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cloud computing market accelerates towards USD 800 billion by 2031 with AI innovation and regional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Software as a Service (SaaS) cloud computing market is experiencing rapid and sustained growth, driven by increasing adoption across diverse industries and continual technological innovation. Market research projects that the sector will expand to an estimated valuation of around USD 800 billion by 2031, reflecting a compound annual growth rate (CAGR) of approximately 8.9% from 2025 to 2031. This growth trajectory is underpinned by enterprises embracing subscription-based software delivery models, which enhance scalability, reduce infrastructure costs, and improve business agility. The market size is forecast to reach USD 400 billion by 2024, signalling robust demand in the immediate term.</w:t>
      </w:r>
      <w:r/>
    </w:p>
    <w:p>
      <w:r/>
      <w:r>
        <w:t>SaaS cloud computing solutions provide on-demand access to applications across critical business functions such as customer relationship management (CRM), enterprise resource planning (ERP), human resources, collaboration, and analytics. This accessibility supports operational streamlining and remote workforce enablement, crucial factors amid evolving work environments. Cloud-native architectures facilitate seamless integration with existing enterprise systems while lowering the need for heavy, upfront infrastructure investments. Vendors are increasingly focusing on security, compliance, and data privacy to meet enterprise requirements, alongside incorporating artificial intelligence (AI), automation, and advanced analytics to enhance value delivery.</w:t>
      </w:r>
      <w:r/>
    </w:p>
    <w:p>
      <w:r/>
      <w:r>
        <w:t>The shift toward hybrid and multi-cloud environments acts as a significant catalyst for SaaS adoption, enabling organisations to balance performance, cost, and regulatory demands effectively. This flexibility supports a broad spectrum of enterprises—from fledgling startups to multinational corporations—providing ample growth opportunities. Industry analysts point to vertical-specific SaaS offerings tailored to sectors such as healthcare, finance, retail, and manufacturing, as well as expansion into emerging markets with digital transformation agendas, as key drivers for future market development.</w:t>
      </w:r>
      <w:r/>
    </w:p>
    <w:p>
      <w:r/>
      <w:r>
        <w:t>Several leading technology companies are pivotal market players, including Salesforce.com Inc., Microsoft Corporation, Adobe Inc., Oracle Corporation, SAP SE, ServiceNow, Workday, Zoom, Atlassian, Cisco, and IBM. These companies are heavily investing in AI integration and next-generation SaaS platforms that emphasize low-code development, advanced APIs, and process automation. For instance, Salesforce has notably increased its focus on embedding AI tools into products like Slack, resulting in stronger-than-expected financial performance and optimistic profit forecasts. Nonetheless, this AI-driven innovation introduces competitive pressures, as emerging AI startups offer faster, more cost-effective, and specialised SaaS tools that challenge incumbents and influence customer preferences.</w:t>
      </w:r>
      <w:r/>
    </w:p>
    <w:p>
      <w:r/>
      <w:r>
        <w:t>Regional market dynamics further nuance this global growth outlook. North America remains the largest revenue generator, supported by its developed technology infrastructure, extensive consumer market, and pioneering SaaS adoption. Europe is noted for rapid growth driven by environmental concerns and regulatory encouragement, particularly in countries like Germany, the UK, and France. Meanwhile, the Asia-Pacific region is anticipated to exhibit the highest growth potential, buoyed by rapid industrialisation, urbanisation, a growing middle class, and significant investment in digital infrastructure. Other regions such as Latin America, the Middle East, and Africa are also emerging markets with expanding industrial activities and increasing consumer demand for SaaS solutions.</w:t>
      </w:r>
      <w:r/>
    </w:p>
    <w:p>
      <w:r/>
      <w:r>
        <w:t>Market challenges persist, including regulatory complexities, significant upfront capital requirements, fragmented markets in developing regions, and geopolitical risks. However, supportive government policies fostering digital infrastructure, energy-efficient technologies, and public-private partnerships provide a conducive environment for market expansion. Investment in research and development remains high, fostering technological advancements that enhance functionality and open new application avenues, such as AI, Internet of Things (IoT), and advanced analytics.</w:t>
      </w:r>
      <w:r/>
    </w:p>
    <w:p>
      <w:r/>
      <w:r>
        <w:t>From a broader perspective, the SaaS market forms a dominant segment within the public cloud computing industry, expected to generate hundreds of billions in annual revenue globally. Industry reports vary slightly in forecasts, but consensus highlights high double-digit growth rates through 2030, with the SaaS sector itself potentially reaching market volumes exceeding two trillion US dollars by the end of the decade. This projected growth reflects the pivotal role SaaS cloud computing plays in digital transformation efforts across sectors, driving innovation, operational efficiency, and sustainable business practices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[7]</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https://www.openpr.com/news/4187406/saas-cloud-computing-market-segmentation-analysis</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https://www.grandviewresearch.com/horizon/statistics/cloud-computing-market/service/software-as-a-service-saas/global</w:t>
        </w:r>
      </w:hyperlink>
      <w:r>
        <w:t xml:space="preserve"> - This report from Grand View Research provides comprehensive statistics on the global Software as a Service (SaaS) cloud computing market. It highlights that the market was valued at USD 406,041.9 million in 2024 and is projected to reach USD 1,229,113.6 million by 2030, growing at a compound annual growth rate (CAGR) of 19.5% from 2025 to 2030. The report also notes that North America was the largest revenue-generating market in 2024, with India expected to register the highest CAGR from 2025 to 2030.</w:t>
      </w:r>
      <w:r/>
    </w:p>
    <w:p>
      <w:pPr>
        <w:pStyle w:val="ListNumber"/>
        <w:spacing w:line="240" w:lineRule="auto"/>
        <w:ind w:left="720"/>
      </w:pPr>
      <w:r/>
      <w:hyperlink r:id="rId11">
        <w:r>
          <w:rPr>
            <w:color w:val="0000EE"/>
            <w:u w:val="single"/>
          </w:rPr>
          <w:t>https://www.statista.com/outlook/tmo/public-cloud/software-as-a-service-saas/worldwide</w:t>
        </w:r>
      </w:hyperlink>
      <w:r>
        <w:t xml:space="preserve"> - Statista's market forecast indicates that revenue in the worldwide public cloud market is projected to reach USD 980.30 billion in 2025. Within this, Software as a Service (SaaS) is expected to dominate, with a projected market volume of USD 428.78 billion in 2025. The revenue in this market is anticipated to show an annual growth rate (CAGR 2025-2030) of 17.12%, resulting in a market volume of USD 2.16 trillion by 2030. The United States is expected to generate the majority of revenue, amounting to USD 457.71 billion in 2025.</w:t>
      </w:r>
      <w:r/>
    </w:p>
    <w:p>
      <w:pPr>
        <w:pStyle w:val="ListNumber"/>
        <w:spacing w:line="240" w:lineRule="auto"/>
        <w:ind w:left="720"/>
      </w:pPr>
      <w:r/>
      <w:hyperlink r:id="rId14">
        <w:r>
          <w:rPr>
            <w:color w:val="0000EE"/>
            <w:u w:val="single"/>
          </w:rPr>
          <w:t>https://www.globenewswire.com/en/news-release/2024/08/22/2934300/0/en/Public-Cloud-Market-to-Gain-USD-2213-7-Billion-by-2031-SkyQuest-Technology.html</w:t>
        </w:r>
      </w:hyperlink>
      <w:r>
        <w:t xml:space="preserve"> - SkyQuest Technology Consulting projects that the global public cloud market will attain a value of USD 2,213.7 billion by 2031, with a CAGR of 17.41% during the forecast period (2024-2031). The report attributes this growth to the adoption of digital technologies influencing operational processes and business model modifications across industries. Public cloud services offer a wide range of features, from traditional office programs to artificial intelligence (AI) and natural language processing (NLP), as well as the fundamentals of storage, processing, and networking capacity.</w:t>
      </w:r>
      <w:r/>
    </w:p>
    <w:p>
      <w:pPr>
        <w:pStyle w:val="ListNumber"/>
        <w:spacing w:line="240" w:lineRule="auto"/>
        <w:ind w:left="720"/>
      </w:pPr>
      <w:r/>
      <w:hyperlink r:id="rId12">
        <w:r>
          <w:rPr>
            <w:color w:val="0000EE"/>
            <w:u w:val="single"/>
          </w:rPr>
          <w:t>https://www.reuters.com/technology/salesforce-gains-software-firm-bets-ai-tools-power-growth-2024-08-29/</w:t>
        </w:r>
      </w:hyperlink>
      <w:r>
        <w:t xml:space="preserve"> - Reuters reports that Salesforce's shares gained about 4% as investors responded positively to the company's upbeat quarterly results and its focus on integrating artificial intelligence (AI) to drive growth. The company has been heavily investing in AI technologies, integrating them into existing products like its messaging platform Slack. Salesforce reported better-than-expected revenue, profit, and margins in the second quarter, leading to an increase in its market capitalization by approximately $9 billion. The company also raised its profit forecast for the year ending January 2025.</w:t>
      </w:r>
      <w:r/>
    </w:p>
    <w:p>
      <w:pPr>
        <w:pStyle w:val="ListNumber"/>
        <w:spacing w:line="240" w:lineRule="auto"/>
        <w:ind w:left="720"/>
      </w:pPr>
      <w:r/>
      <w:hyperlink r:id="rId13">
        <w:r>
          <w:rPr>
            <w:color w:val="0000EE"/>
            <w:u w:val="single"/>
          </w:rPr>
          <w:t>https://www.reuters.com/commentary/breakingviews/ai-will-take-bite-out-software-valuations-2025-08-22/</w:t>
        </w:r>
      </w:hyperlink>
      <w:r>
        <w:t xml:space="preserve"> - Reuters discusses how the rise of artificial intelligence (AI) is posing a significant threat to the valuations of software-as-a-service (SaaS) companies. Once market darlings known for rapid growth and steady subscription revenue, these firms—like Salesforce and Adobe, major constituents of the SEG SaaS Index—are now witnessing slowing revenue growth. Average top-line growth for index members has dropped from over 20% in 2021–2022 to a projected 9% in 2025. AI startups, especially those utilizing large language models, are able to offer faster, cheaper, and more specialized tools, which threaten incumbent players and give customers reason to hesitate on traditional SaaS contracts.</w:t>
      </w:r>
      <w:r/>
    </w:p>
    <w:p>
      <w:pPr>
        <w:pStyle w:val="ListNumber"/>
        <w:spacing w:line="240" w:lineRule="auto"/>
        <w:ind w:left="720"/>
      </w:pPr>
      <w:r/>
      <w:hyperlink r:id="rId9">
        <w:r>
          <w:rPr>
            <w:color w:val="0000EE"/>
            <w:u w:val="single"/>
          </w:rPr>
          <w:t>https://www.openpr.com/news/4187406/saas-cloud-computing-market-segmentation-analysis</w:t>
        </w:r>
      </w:hyperlink>
      <w:r>
        <w:t xml:space="preserve"> - This press release from Market Research Intellect provides an analysis of the SaaS Cloud Computing market, highlighting its rapid expansion as enterprises adopt subscription-based software delivery models to improve scalability, cost efficiency, and accessibility across business functions. SaaS solutions offer on-demand access to applications for CRM, ERP, collaboration, HR, and analytics, enabling organizations to streamline operations and support remote workforces. The report also discusses the shift toward hybrid and multi-cloud environments, which further accelerates SaaS adoption, allowing businesses to balance performance, cost, and regulatory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187406/saas-cloud-computing-market-segmentation-analysis" TargetMode="External"/><Relationship Id="rId10" Type="http://schemas.openxmlformats.org/officeDocument/2006/relationships/hyperlink" Target="https://www.grandviewresearch.com/horizon/statistics/cloud-computing-market/service/software-as-a-service-saas/global" TargetMode="External"/><Relationship Id="rId11" Type="http://schemas.openxmlformats.org/officeDocument/2006/relationships/hyperlink" Target="https://www.statista.com/outlook/tmo/public-cloud/software-as-a-service-saas/worldwide" TargetMode="External"/><Relationship Id="rId12" Type="http://schemas.openxmlformats.org/officeDocument/2006/relationships/hyperlink" Target="https://www.reuters.com/technology/salesforce-gains-software-firm-bets-ai-tools-power-growth-2024-08-29/" TargetMode="External"/><Relationship Id="rId13" Type="http://schemas.openxmlformats.org/officeDocument/2006/relationships/hyperlink" Target="https://www.reuters.com/commentary/breakingviews/ai-will-take-bite-out-software-valuations-2025-08-22/" TargetMode="External"/><Relationship Id="rId14" Type="http://schemas.openxmlformats.org/officeDocument/2006/relationships/hyperlink" Target="https://www.globenewswire.com/en/news-release/2024/08/22/2934300/0/en/Public-Cloud-Market-to-Gain-USD-2213-7-Billion-by-2031-SkyQuest-Technology.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