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revolutionises payments infrastructure with real-time security and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payments industry is undergoing a profound transformation driven by the integration of artificial intelligence (AI) and advanced technological infrastructures, reshaping how financial transactions are authorised and secured within milliseconds. Sophisticated algorithms now handle multiple critical tasks, such as identity verification, fraud risk assessment, balance checks, regulatory compliance, and funds routing, all in real time, delivering seamless user experiences while fortifying security. This shift from slower, manual processes to automated, AI-powered systems is enabling payments to flow with heightened speed, accuracy, and efficiency, a change imperative to support the accelerating digital economy.</w:t>
      </w:r>
      <w:r/>
    </w:p>
    <w:p>
      <w:r/>
      <w:r>
        <w:t>At the heart of this transformation lies the increasingly complex real-time payments infrastructure. AI models rely on instant access to diverse data sources: transaction histories, behavioural patterns, market conditions, and compliance alerts. Any disruption, whether from cyberattacks, network congestion, or system failures, can lead to false fraud alerts, legitimate transaction rejections, or cascading system failures. Therefore, resilience and agility in connectivity and infrastructure are just as critical as the algorithms themselves in maintaining uninterrupted service and trustworthiness.</w:t>
      </w:r>
      <w:r/>
    </w:p>
    <w:p>
      <w:r/>
      <w:r>
        <w:t>In adapting to these demands, many financial institutions are shifting towards hybrid cloud architectures, which blend the scalability of public clouds with the control and security of on-premises environments. This hybrid approach enables tailored workload management that meets diverse needs related to performance, regulatory compliance, and security, while fostering continuous innovation.</w:t>
      </w:r>
      <w:r/>
    </w:p>
    <w:p>
      <w:r/>
      <w:r>
        <w:t>Security remains paramount, especially as AI assumes greater decision-making authority over financial transactions. The payments sector, handling some of the most sensitive data globally, faces sophisticated cyber threats including adversarial attacks designed to deceive fraud detection systems, model poisoning, and API exploits. Implementing zero-trust security architectures, comprising continuous authentication, end-to-end encryption, and rigorous monitoring of data flows and AI behaviour, has become essential. These security measures must be integral to system design, not merely an afterthought.</w:t>
      </w:r>
      <w:r/>
    </w:p>
    <w:p>
      <w:r/>
      <w:r>
        <w:t>The 24/7 nature of today’s payments ecosystem, spanning mobile banking, global transfers, cryptocurrency, and eCommerce, demands infrastructure that is fast, redundant, fail-safe, and intelligent. Technologies like Software-Defined Wide Area Networking (SD-WAN) dynamically reroute traffic in response to network conditions; multi-cloud orchestration balances loads across providers and geographies; edge computing processes transactions closer to users to minimise latency; and AI-driven monitoring proactively predicts and prevents performance issues before impacting consumers.</w:t>
      </w:r>
      <w:r/>
    </w:p>
    <w:p>
      <w:r/>
      <w:r>
        <w:t>A cornerstone of AI’s impact in fintech is its revolution in fraud detection. By leveraging machine learning algorithms, financial institutions can analyse vast behavioural datasets, such as login attempts, typing patterns, and transaction anomalies, with remarkable precision and speed. Graph analytics further enhance detection by mapping complex relationships among users, devices, and transaction networks, identifying sophisticated fraud schemes impossible to detect through traditional methods. Geospatial pattern recognition adds another layer, detecting anomalies in transaction locations and amounts to combat money laundering and other illicit activities. Prominent players like JPMorgan Chase, Mastercard, Stripe, Visa, and Zelle are employing AI tools that evaluate thousands of transaction variables in milliseconds, significantly reducing fraud-related losses and preempting fraudulent activities before completion.</w:t>
      </w:r>
      <w:r/>
    </w:p>
    <w:p>
      <w:r/>
      <w:r>
        <w:t>Transparency and trust are reinforced through explainable AI (XAI), which enables regulators and customers to understand how AI-driven decisions are made. This boosts compliance with stringent financial regulations while enhancing user confidence.</w:t>
      </w:r>
      <w:r/>
    </w:p>
    <w:p>
      <w:r/>
      <w:r>
        <w:t>Beyond fraud detection, AI also enhances customer service and risk assessment through automated chatbots, virtual assistants, and more accurate credit scoring. Biometric authentication, such as fingerprint and voice recognition, and behavioural authentication examining device usage and typing speed improve security and streamline user onboarding by complying with Know Your Customer (KYC) regulations efficiently.</w:t>
      </w:r>
      <w:r/>
    </w:p>
    <w:p>
      <w:r/>
      <w:r>
        <w:t>As digital payment volumes grow and AI capabilities advance, the infrastructure underpinning these systems becomes a critical competitive advantage. Financial industry leaders must recognise that investment in resilient, agile infrastructure is not merely operational, it is a strategic imperative to enable next-generation payment innovations. The institutions that successfully integrate robust infrastructure with cutting-edge AI will lead the charge in the evolving AI-driven financial landscape.</w:t>
      </w:r>
      <w:r/>
    </w:p>
    <w:p>
      <w:r/>
      <w:r>
        <w:t>Ultimately, the race to build secure, real-time, AI-powered payment systems capable of adapting to future challenges underlines the emerging reality: network architecture and infrastructure resilience constitute the competitive moat in an increasingly digital and automated financial ecosystem.</w:t>
      </w:r>
      <w:r/>
    </w:p>
    <w:p>
      <w:pPr>
        <w:pStyle w:val="Heading3"/>
      </w:pPr>
      <w:r>
        <w:t>📌 Reference Map:</w:t>
      </w:r>
      <w:r/>
      <w:r/>
    </w:p>
    <w:p>
      <w:pPr>
        <w:pStyle w:val="ListBullet"/>
        <w:spacing w:line="240" w:lineRule="auto"/>
        <w:ind w:left="720"/>
      </w:pPr>
      <w:r/>
      <w:hyperlink r:id="rId9">
        <w:r>
          <w:rPr>
            <w:color w:val="0000EE"/>
            <w:u w:val="single"/>
          </w:rPr>
          <w:t>[1]</w:t>
        </w:r>
      </w:hyperlink>
      <w:r>
        <w:t xml:space="preserve"> (IT Brief) - Paragraphs 1, 2, 3, 4, 5, 6, 7, 8, 9</w:t>
      </w:r>
      <w:r/>
    </w:p>
    <w:p>
      <w:pPr>
        <w:pStyle w:val="ListBullet"/>
        <w:spacing w:line="240" w:lineRule="auto"/>
        <w:ind w:left="720"/>
      </w:pPr>
      <w:r/>
      <w:hyperlink r:id="rId10">
        <w:r>
          <w:rPr>
            <w:color w:val="0000EE"/>
            <w:u w:val="single"/>
          </w:rPr>
          <w:t>[2]</w:t>
        </w:r>
      </w:hyperlink>
      <w:r>
        <w:t xml:space="preserve"> (Fintech Weekly) - Paragraph 7</w:t>
      </w:r>
      <w:r/>
    </w:p>
    <w:p>
      <w:pPr>
        <w:pStyle w:val="ListBullet"/>
        <w:spacing w:line="240" w:lineRule="auto"/>
        <w:ind w:left="720"/>
      </w:pPr>
      <w:r/>
      <w:hyperlink r:id="rId11">
        <w:r>
          <w:rPr>
            <w:color w:val="0000EE"/>
            <w:u w:val="single"/>
          </w:rPr>
          <w:t>[3]</w:t>
        </w:r>
      </w:hyperlink>
      <w:r>
        <w:t xml:space="preserve"> (Forbes) - Paragraph 7</w:t>
      </w:r>
      <w:r/>
    </w:p>
    <w:p>
      <w:pPr>
        <w:pStyle w:val="ListBullet"/>
        <w:spacing w:line="240" w:lineRule="auto"/>
        <w:ind w:left="720"/>
      </w:pPr>
      <w:r/>
      <w:hyperlink r:id="rId12">
        <w:r>
          <w:rPr>
            <w:color w:val="0000EE"/>
            <w:u w:val="single"/>
          </w:rPr>
          <w:t>[4]</w:t>
        </w:r>
      </w:hyperlink>
      <w:r>
        <w:t xml:space="preserve"> (Softude) - Paragraph 7</w:t>
      </w:r>
      <w:r/>
    </w:p>
    <w:p>
      <w:pPr>
        <w:pStyle w:val="ListBullet"/>
        <w:spacing w:line="240" w:lineRule="auto"/>
        <w:ind w:left="720"/>
      </w:pPr>
      <w:r/>
      <w:hyperlink r:id="rId13">
        <w:r>
          <w:rPr>
            <w:color w:val="0000EE"/>
            <w:u w:val="single"/>
          </w:rPr>
          <w:t>[5]</w:t>
        </w:r>
      </w:hyperlink>
      <w:r>
        <w:t xml:space="preserve"> (IJRAR Research Paper) - Paragraph 7, 8</w:t>
      </w:r>
      <w:r/>
    </w:p>
    <w:p>
      <w:pPr>
        <w:pStyle w:val="ListBullet"/>
        <w:spacing w:line="240" w:lineRule="auto"/>
        <w:ind w:left="720"/>
      </w:pPr>
      <w:r/>
      <w:hyperlink r:id="rId14">
        <w:r>
          <w:rPr>
            <w:color w:val="0000EE"/>
            <w:u w:val="single"/>
          </w:rPr>
          <w:t>[6]</w:t>
        </w:r>
      </w:hyperlink>
      <w:r>
        <w:t xml:space="preserve"> (IJTSRD Article) - Paragraph 8</w:t>
      </w:r>
      <w:r/>
    </w:p>
    <w:p>
      <w:pPr>
        <w:pStyle w:val="ListBullet"/>
        <w:spacing w:line="240" w:lineRule="auto"/>
        <w:ind w:left="720"/>
      </w:pPr>
      <w:r/>
      <w:hyperlink r:id="rId15">
        <w:r>
          <w:rPr>
            <w:color w:val="0000EE"/>
            <w:u w:val="single"/>
          </w:rPr>
          <w:t>[7]</w:t>
        </w:r>
      </w:hyperlink>
      <w:r>
        <w:t xml:space="preserve"> (Wikipedia)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https://itbrief.co.uk/story/the-ai-fintech-advantage-from-transaction-to-decision-in-milliseconds</w:t>
        </w:r>
      </w:hyperlink>
      <w:r>
        <w:t xml:space="preserve"> - Please view link - unable to able to access data</w:t>
      </w:r>
      <w:r/>
    </w:p>
    <w:p>
      <w:pPr>
        <w:pStyle w:val="ListNumber"/>
        <w:spacing w:line="240" w:lineRule="auto"/>
        <w:ind w:left="720"/>
      </w:pPr>
      <w:r/>
      <w:hyperlink r:id="rId10">
        <w:r>
          <w:rPr>
            <w:color w:val="0000EE"/>
            <w:u w:val="single"/>
          </w:rPr>
          <w:t>https://www.fintechweekly.com/magazine/articles/ai-fintech-fraud-detection</w:t>
        </w:r>
      </w:hyperlink>
      <w:r>
        <w:t xml:space="preserve"> - This article discusses how artificial intelligence (AI) is transforming fraud detection in the financial technology sector. It highlights the use of machine learning algorithms to analyse user behaviours, such as login attempts and typing patterns, to identify fraudulent activities. The piece also covers the application of graph analytics to map relationships between users, devices, and transaction processing companies, enabling the detection of complex fraud schemes. Additionally, it explores the role of geospatial pattern recognition in identifying anomalies in transaction locations and amounts, aiding in the prevention of money laundering. The article concludes by emphasising the importance of transparent reporting through explainable AI (XAI) to enhance compliance and build trust with customers.</w:t>
      </w:r>
      <w:r/>
    </w:p>
    <w:p>
      <w:pPr>
        <w:pStyle w:val="ListNumber"/>
        <w:spacing w:line="240" w:lineRule="auto"/>
        <w:ind w:left="720"/>
      </w:pPr>
      <w:r/>
      <w:hyperlink r:id="rId11">
        <w:r>
          <w:rPr>
            <w:color w:val="0000EE"/>
            <w:u w:val="single"/>
          </w:rPr>
          <w:t>https://www.forbes.com/councils/forbestechcouncil/2025/04/30/ai-applications-in-fraud-detection-in-the-banking-industry/</w:t>
        </w:r>
      </w:hyperlink>
      <w:r>
        <w:t xml:space="preserve"> - This article examines the integration of artificial intelligence (AI) in fraud detection within the banking industry. It presents case studies of major financial institutions leveraging AI to enhance security measures. For instance, JPMorgan Chase has incorporated large language models to analyse transaction patterns in real time, resulting in a 40% reduction in fraud-related losses and improved detection speed. Mastercard's Consumer Fraud Risk solution employs AI-based risk scoring to proactively prevent fraudulent transactions before funds are withdrawn from customers' accounts. Stripe utilises its AI-powered tool, Radar, trained on billions of data points, to identify suspicious transactions with high accuracy in real time. The piece underscores the growing significance of AI in bolstering fraud prevention strategies in the financial sector.</w:t>
      </w:r>
      <w:r/>
    </w:p>
    <w:p>
      <w:pPr>
        <w:pStyle w:val="ListNumber"/>
        <w:spacing w:line="240" w:lineRule="auto"/>
        <w:ind w:left="720"/>
      </w:pPr>
      <w:r/>
      <w:hyperlink r:id="rId12">
        <w:r>
          <w:rPr>
            <w:color w:val="0000EE"/>
            <w:u w:val="single"/>
          </w:rPr>
          <w:t>https://www.softude.com/blog/ai-fraud-detection-fintech-security-strategy/</w:t>
        </w:r>
      </w:hyperlink>
      <w:r>
        <w:t xml:space="preserve"> - This article explores the application of artificial intelligence (AI) in fraud detection within the fintech sector. It provides real-world examples of AI implementation by leading companies. JPMorgan Chase employs AI-based algorithms to detect fraud in millions of transactions, enabling real-time identification and prevention of unauthorized fund transfers and identity theft. Visa's AI-powered system assesses over 500 transaction variables in milliseconds to identify fraud before authorising transactions, significantly reducing fraudulent chargebacks. Zelle, a peer-to-peer payment system, uses AI to scan transaction patterns and flag anomalies, subjecting suspicious transfers to additional authentication measures. Amazon leverages AI-powered fraud detection to prevent fake purchases by analysing buying patterns and flagging irregular transactions. The article highlights the effectiveness of AI in enhancing security and operational efficiency in the fintech industry.</w:t>
      </w:r>
      <w:r/>
    </w:p>
    <w:p>
      <w:pPr>
        <w:pStyle w:val="ListNumber"/>
        <w:spacing w:line="240" w:lineRule="auto"/>
        <w:ind w:left="720"/>
      </w:pPr>
      <w:r/>
      <w:hyperlink r:id="rId13">
        <w:r>
          <w:rPr>
            <w:color w:val="0000EE"/>
            <w:u w:val="single"/>
          </w:rPr>
          <w:t>https://www.ijrar.org/papers/IJRAR24D3073.pdf</w:t>
        </w:r>
      </w:hyperlink>
      <w:r>
        <w:t xml:space="preserve"> - This research paper discusses the key applications of artificial intelligence (AI) in the fintech industry, focusing on fraud detection and prevention. It highlights how AI plays a crucial role in real-time analysis of transaction patterns, identifying anomalies, and flagging suspicious activities, thereby reducing financial losses. The paper also touches upon other applications of AI in fintech, such as automated customer service through chatbots and virtual assistants, and risk assessment and credit scoring. It underscores the transformative impact of AI on the financial sector, enhancing security, efficiency, and customer experience.</w:t>
      </w:r>
      <w:r/>
    </w:p>
    <w:p>
      <w:pPr>
        <w:pStyle w:val="ListNumber"/>
        <w:spacing w:line="240" w:lineRule="auto"/>
        <w:ind w:left="720"/>
      </w:pPr>
      <w:r/>
      <w:hyperlink r:id="rId14">
        <w:r>
          <w:rPr>
            <w:color w:val="0000EE"/>
            <w:u w:val="single"/>
          </w:rPr>
          <w:t>https://www.ijtsrd.com/papers/ijtsrd78505.pdf</w:t>
        </w:r>
      </w:hyperlink>
      <w:r>
        <w:t xml:space="preserve"> - This article examines the role of artificial intelligence (AI) in enhancing security measures within the fintech sector. It discusses various AI-powered solutions, including biometric authentication methods like fingerprint scanning and voice recognition, which enable financial institutions to verify identities in real time, thereby reducing onboarding time and ensuring compliance with Know Your Customer (KYC) regulations. The piece also explores AI algorithms that detect fraudulent account creation attempts by analysing behavioural patterns and document inconsistencies, further strengthening security. Additionally, it highlights how AI-based authentication methods improve user experience by providing seamless and secure login options, such as behavioural authentication that analyses user interactions like typing speed and device usage.</w:t>
      </w:r>
      <w:r/>
    </w:p>
    <w:p>
      <w:pPr>
        <w:pStyle w:val="ListNumber"/>
        <w:spacing w:line="240" w:lineRule="auto"/>
        <w:ind w:left="720"/>
      </w:pPr>
      <w:r/>
      <w:hyperlink r:id="rId15">
        <w:r>
          <w:rPr>
            <w:color w:val="0000EE"/>
            <w:u w:val="single"/>
          </w:rPr>
          <w:t>https://en.wikipedia.org/wiki/Artificial_intelligence_in_fraud_detection</w:t>
        </w:r>
      </w:hyperlink>
      <w:r>
        <w:t xml:space="preserve"> - This Wikipedia article provides an overview of the application of artificial intelligence (AI) in fraud detection. It discusses various AI tools and techniques used to identify and prevent fraudulent activities, including expert systems, machine learning algorithms, and data mining methods. The article highlights the advantages of AI in fraud detection, such as increased efficiency, accuracy, and the ability to process large volumes of data in real time. It also addresses challenges associated with implementing AI in fraud detection, including the need for continuous learning and adaptation to evolving fraudulent tactics. The piece underscores the growing importance of AI in enhancing security measures across various industries, particularly in financial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uk/story/the-ai-fintech-advantage-from-transaction-to-decision-in-milliseconds" TargetMode="External"/><Relationship Id="rId10" Type="http://schemas.openxmlformats.org/officeDocument/2006/relationships/hyperlink" Target="https://www.fintechweekly.com/magazine/articles/ai-fintech-fraud-detection" TargetMode="External"/><Relationship Id="rId11" Type="http://schemas.openxmlformats.org/officeDocument/2006/relationships/hyperlink" Target="https://www.forbes.com/councils/forbestechcouncil/2025/04/30/ai-applications-in-fraud-detection-in-the-banking-industry/" TargetMode="External"/><Relationship Id="rId12" Type="http://schemas.openxmlformats.org/officeDocument/2006/relationships/hyperlink" Target="https://www.softude.com/blog/ai-fraud-detection-fintech-security-strategy/" TargetMode="External"/><Relationship Id="rId13" Type="http://schemas.openxmlformats.org/officeDocument/2006/relationships/hyperlink" Target="https://www.ijrar.org/papers/IJRAR24D3073.pdf" TargetMode="External"/><Relationship Id="rId14" Type="http://schemas.openxmlformats.org/officeDocument/2006/relationships/hyperlink" Target="https://www.ijtsrd.com/papers/ijtsrd78505.pdf" TargetMode="External"/><Relationship Id="rId15" Type="http://schemas.openxmlformats.org/officeDocument/2006/relationships/hyperlink" Target="https://en.wikipedia.org/wiki/Artificial_intelligence_in_fraud_detec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