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&amp; Supply Chain LIVE: The Net Zero Summit 2026 aims to accelerate decarbonisation strategies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With two months to go, BizClik is preparing to stage Procurement &amp; Supply Chain LIVE: The Net Zero Summit 2026 on 4–5 March at the QEII Centre in Westminster, London, bringing together procurement, supply-chain and sustainability leaders for two days of sessions, workshops and vendor showcases. </w:t>
      </w:r>
      <w:hyperlink r:id="rId9">
        <w:r>
          <w:rPr>
            <w:color w:val="0000EE"/>
            <w:u w:val="single"/>
          </w:rPr>
          <w:t>[1]</w:t>
        </w:r>
      </w:hyperlink>
      <w:hyperlink r:id="rId10">
        <w:r>
          <w:rPr>
            <w:color w:val="0000EE"/>
            <w:u w:val="single"/>
          </w:rPr>
          <w:t>[2]</w:t>
        </w:r>
      </w:hyperlink>
      <w:r/>
    </w:p>
    <w:p>
      <w:r/>
      <w:r>
        <w:t xml:space="preserve">The summit arrives as organisations face tightening climate disclosure rules and escalating pressure to address Scope 3 emissions, placing procurement and supply-chain teams centre-stage in corporate decarbonisation efforts. According to the announcement, the event is designed to help firms translate net-zero ambitions into operational delivery across global value chains. </w:t>
      </w:r>
      <w:hyperlink r:id="rId9">
        <w:r>
          <w:rPr>
            <w:color w:val="0000EE"/>
            <w:u w:val="single"/>
          </w:rPr>
          <w:t>[1]</w:t>
        </w:r>
      </w:hyperlink>
      <w:hyperlink r:id="rId11">
        <w:r>
          <w:rPr>
            <w:color w:val="0000EE"/>
            <w:u w:val="single"/>
          </w:rPr>
          <w:t>[3]</w:t>
        </w:r>
      </w:hyperlink>
      <w:r/>
    </w:p>
    <w:p>
      <w:r/>
      <w:r>
        <w:t xml:space="preserve">Organisers expect more than 1,000 in-person delegates alongside a global virtual audience and say the programme will include more than 50 expert speakers, 10 content tracks and four executive workshops aimed at CPOs, CSCOs and senior transformation leaders. The agenda promises case studies, deep-dive masterclasses and vendor solution showcases focused on practical implementation.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2026 programme will centre on six priority areas: net zero and decarbonisation; supply-chain resilience and risk management; digital procurement and AI innovation; sustainable and ethical supply chains; global logistics, freight and distribution; and leadership, strategy and transformation. Organisers frame those themes as the most urgent challenges for procurement leaders seeking to reduce emissions while strengthening resilience and transparency. </w:t>
      </w:r>
      <w:hyperlink r:id="rId9">
        <w:r>
          <w:rPr>
            <w:color w:val="0000EE"/>
            <w:u w:val="single"/>
          </w:rPr>
          <w:t>[1]</w:t>
        </w:r>
      </w:hyperlink>
      <w:r/>
    </w:p>
    <w:p>
      <w:r/>
      <w:r>
        <w:t xml:space="preserve">"As organisations move faster toward decarbonisation, the connection between digital transformation and sustainability has never been stronger. This summit is designed to give leaders the strategies, tools and partnerships they need to deliver meaningful change at scale," Glen White, CEO of BizClik, said in comments accompanying the event launch. </w:t>
      </w:r>
      <w:hyperlink r:id="rId9">
        <w:r>
          <w:rPr>
            <w:color w:val="0000EE"/>
            <w:u w:val="single"/>
          </w:rPr>
          <w:t>[1]</w:t>
        </w:r>
      </w:hyperlink>
      <w:r/>
    </w:p>
    <w:p>
      <w:r/>
      <w:r>
        <w:t xml:space="preserve">The London edition will run alongside Sustainability LIVE: The Net Zero Summit, creating a co-located platform intended to unite climate strategy with procurement and supply-chain execution. BizClik is also expanding the Procurement &amp; Supply Chain LIVE series internationally, with a US Summit scheduled for 21–22 April 2026 at Chicago’s Navy Pier. </w:t>
      </w:r>
      <w:hyperlink r:id="rId9">
        <w:r>
          <w:rPr>
            <w:color w:val="0000EE"/>
            <w:u w:val="single"/>
          </w:rPr>
          <w:t>[1]</w:t>
        </w:r>
      </w:hyperlink>
      <w:hyperlink r:id="rId12">
        <w:r>
          <w:rPr>
            <w:color w:val="0000EE"/>
            <w:u w:val="single"/>
          </w:rPr>
          <w:t>[5]</w:t>
        </w:r>
      </w:hyperlink>
      <w:hyperlink r:id="rId13">
        <w:r>
          <w:rPr>
            <w:color w:val="0000EE"/>
            <w:u w:val="single"/>
          </w:rPr>
          <w:t>[4]</w:t>
        </w:r>
      </w:hyperlink>
      <w:r/>
    </w:p>
    <w:p>
      <w:r/>
      <w:r>
        <w:t xml:space="preserve">Registration is open with early-bird tickets available for both in-person and virtual attendance. The QEII Centre in Westminster, noted for its central location and transport links, will host the London event, and organisers say a refreshed visual identity for the Procurement &amp; Supply Chain LIVE brand will launch with the 2026 season to align the platform more closely with BizClik’s Supply Chain Digital and Procurement Magazine portfolios. </w:t>
      </w:r>
      <w:hyperlink r:id="rId9">
        <w:r>
          <w:rPr>
            <w:color w:val="0000EE"/>
            <w:u w:val="single"/>
          </w:rPr>
          <w:t>[1]</w:t>
        </w:r>
      </w:hyperlink>
      <w:hyperlink r:id="rId14">
        <w:r>
          <w:rPr>
            <w:color w:val="0000EE"/>
            <w:u w:val="single"/>
          </w:rPr>
          <w:t>[6]</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(PR Newswire)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(BizClik Media) - Paragraph 1, Paragraph 3</w:t>
      </w:r>
      <w:r/>
    </w:p>
    <w:p>
      <w:pPr>
        <w:pStyle w:val="ListBullet"/>
        <w:spacing w:line="240" w:lineRule="auto"/>
        <w:ind w:left="720"/>
      </w:pPr>
      <w:r/>
      <w:hyperlink r:id="rId11">
        <w:r>
          <w:rPr>
            <w:color w:val="0000EE"/>
            <w:u w:val="single"/>
          </w:rPr>
          <w:t>[3]</w:t>
        </w:r>
      </w:hyperlink>
      <w:r>
        <w:t xml:space="preserve"> (GlobeNewswire) - Paragraph 2, Paragraph 3</w:t>
      </w:r>
      <w:r/>
    </w:p>
    <w:p>
      <w:pPr>
        <w:pStyle w:val="ListBullet"/>
        <w:spacing w:line="240" w:lineRule="auto"/>
        <w:ind w:left="720"/>
      </w:pPr>
      <w:r/>
      <w:hyperlink r:id="rId13">
        <w:r>
          <w:rPr>
            <w:color w:val="0000EE"/>
            <w:u w:val="single"/>
          </w:rPr>
          <w:t>[4]</w:t>
        </w:r>
      </w:hyperlink>
      <w:r>
        <w:t xml:space="preserve"> (BizClik Media) - Paragraph 6</w:t>
      </w:r>
      <w:r/>
    </w:p>
    <w:p>
      <w:pPr>
        <w:pStyle w:val="ListBullet"/>
        <w:spacing w:line="240" w:lineRule="auto"/>
        <w:ind w:left="720"/>
      </w:pPr>
      <w:r/>
      <w:hyperlink r:id="rId12">
        <w:r>
          <w:rPr>
            <w:color w:val="0000EE"/>
            <w:u w:val="single"/>
          </w:rPr>
          <w:t>[5]</w:t>
        </w:r>
      </w:hyperlink>
      <w:r>
        <w:t xml:space="preserve"> (BizClik Media) - Paragraph 6</w:t>
      </w:r>
      <w:r/>
    </w:p>
    <w:p>
      <w:pPr>
        <w:pStyle w:val="ListBullet"/>
        <w:spacing w:line="240" w:lineRule="auto"/>
        <w:ind w:left="720"/>
      </w:pPr>
      <w:r/>
      <w:hyperlink r:id="rId14">
        <w:r>
          <w:rPr>
            <w:color w:val="0000EE"/>
            <w:u w:val="single"/>
          </w:rPr>
          <w:t>[6]</w:t>
        </w:r>
      </w:hyperlink>
      <w:r>
        <w:t xml:space="preserve"> (Procurement Magazine) - Paragraph 7</w:t>
      </w:r>
      <w:r/>
    </w:p>
    <w:p>
      <w:pPr>
        <w:pStyle w:val="ListBullet"/>
        <w:spacing w:line="240" w:lineRule="auto"/>
        <w:ind w:left="720"/>
      </w:pPr>
      <w:r/>
      <w:hyperlink r:id="rId15">
        <w:r>
          <w:rPr>
            <w:color w:val="0000EE"/>
            <w:u w:val="single"/>
          </w:rPr>
          <w:t>[7]</w:t>
        </w:r>
      </w:hyperlink>
      <w:r>
        <w:t xml:space="preserve"> (BizClik Media) - Paragraph 7</w:t>
      </w:r>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https://www.prnewswire.com/news-releases/two-months-to-go-procurement--supply-chain-live-the-net-zero-summit-2026-prepares-to-launch-in-london-302652595.html</w:t>
        </w:r>
      </w:hyperlink>
      <w:r>
        <w:t xml:space="preserve"> - Please view link - unable to able to access data</w:t>
      </w:r>
      <w:r/>
    </w:p>
    <w:p>
      <w:pPr>
        <w:pStyle w:val="ListNumber"/>
        <w:spacing w:line="240" w:lineRule="auto"/>
        <w:ind w:left="720"/>
      </w:pPr>
      <w:r/>
      <w:hyperlink r:id="rId10">
        <w:r>
          <w:rPr>
            <w:color w:val="0000EE"/>
            <w:u w:val="single"/>
          </w:rPr>
          <w:t>https://bizclikmedia.com/psc-live-the-net-zero-summit-to-launch-in-march-2026</w:t>
        </w:r>
      </w:hyperlink>
      <w:r>
        <w:t xml:space="preserve"> - BizClik has announced the launch of Procurement &amp; Supply Chain LIVE: The Net Zero Summit 2026, scheduled for 4–5 March 2026 at the QEII Centre in Westminster, London. The summit aims to unite global leaders across procurement, supply chain, sustainability, logistics, and digital transformation to address challenges such as climate disclosure, Scope 3 emissions, and operational resilience. The event will feature over 50 expert speakers, 10 content tracks, and 4 executive workshops, focusing on decarbonisation, digital procurement, supply chain resilience, responsible sourcing, and logistics optimisation.</w:t>
      </w:r>
      <w:r/>
    </w:p>
    <w:p>
      <w:pPr>
        <w:pStyle w:val="ListNumber"/>
        <w:spacing w:line="240" w:lineRule="auto"/>
        <w:ind w:left="720"/>
      </w:pPr>
      <w:r/>
      <w:hyperlink r:id="rId11">
        <w:r>
          <w:rPr>
            <w:color w:val="0000EE"/>
            <w:u w:val="single"/>
          </w:rPr>
          <w:t>https://www.globenewswire.com/news-release/2025/12/10/3203357/0/en/PSC-LIVE-The-Net-Zero-Summit-to-Launch-2026.html</w:t>
        </w:r>
      </w:hyperlink>
      <w:r>
        <w:t xml:space="preserve"> - BizClik has announced the launch of Procurement &amp; Supply Chain LIVE: The Net Zero Summit 2026, taking place on 4–5 March 2026 at the QEII Centre in Westminster, London. This flagship event brings together global leaders in procurement, supply chain, sustainability, logistics, and digital transformation to advance net-zero strategy and decarbonisation across global value chains. The summit is designed for organisations seeking to strengthen supply-chain resilience, reduce Scope 3 emissions, modernise procurement operations, and accelerate ESG performance.</w:t>
      </w:r>
      <w:r/>
    </w:p>
    <w:p>
      <w:pPr>
        <w:pStyle w:val="ListNumber"/>
        <w:spacing w:line="240" w:lineRule="auto"/>
        <w:ind w:left="720"/>
      </w:pPr>
      <w:r/>
      <w:hyperlink r:id="rId13">
        <w:r>
          <w:rPr>
            <w:color w:val="0000EE"/>
            <w:u w:val="single"/>
          </w:rPr>
          <w:t>https://bizclikmedia.com/procurement-supply-chain-live-chicago-2026</w:t>
        </w:r>
      </w:hyperlink>
      <w:r>
        <w:t xml:space="preserve"> - Procurement &amp; Supply Chain LIVE: The US Summit will return to Chicago’s Navy Pier on 21–22 April 2026, uniting procurement and supply chain leaders from across North America for two days of strategy, innovation, and collaboration. The event will feature over 1,000 procurement and supply chain attendees, 50+ industry-leading speakers, 10 focused content tracks, 4 executive workshops, and the first-ever US edition of the Procurement &amp; Supply Chain LIVE: The US Awards.</w:t>
      </w:r>
      <w:r/>
    </w:p>
    <w:p>
      <w:pPr>
        <w:pStyle w:val="ListNumber"/>
        <w:spacing w:line="240" w:lineRule="auto"/>
        <w:ind w:left="720"/>
      </w:pPr>
      <w:r/>
      <w:hyperlink r:id="rId12">
        <w:r>
          <w:rPr>
            <w:color w:val="0000EE"/>
            <w:u w:val="single"/>
          </w:rPr>
          <w:t>https://bizclikmedia.com/sustainability-live-the-net-zero-summit-returns-to-london-in-march-2026</w:t>
        </w:r>
      </w:hyperlink>
      <w:r>
        <w:t xml:space="preserve"> - Sustainability LIVE: The Net Zero Summit will return to London on 4–5 March 2026, bringing together global sustainability leaders for two days of executive insight, strategy, and innovation. The summit will once again take place at the QEII Centre in Westminster and forms a core part of BizClik’s international sustainability events portfolio. Designed to accelerate net-zero strategy, decarbonisation, and sustainable transformation, the 2026 edition highlights the increasing importance of cross-functional climate action.</w:t>
      </w:r>
      <w:r/>
    </w:p>
    <w:p>
      <w:pPr>
        <w:pStyle w:val="ListNumber"/>
        <w:spacing w:line="240" w:lineRule="auto"/>
        <w:ind w:left="720"/>
      </w:pPr>
      <w:r/>
      <w:hyperlink r:id="rId14">
        <w:r>
          <w:rPr>
            <w:color w:val="0000EE"/>
            <w:u w:val="single"/>
          </w:rPr>
          <w:t>https://procurementmag.com/events/procurement-supply-chain-live/procurement-and-supply-chain-live-net-zero-2026/venue</w:t>
        </w:r>
      </w:hyperlink>
      <w:r>
        <w:t xml:space="preserve"> - The Procurement &amp; Supply Chain LIVE: The Net Zero Summit 2026 will be held at the QEII Centre in Westminster, London, on 4–5 March 2026. Located in the heart of Westminster, the QEII Centre is one of London’s most iconic and versatile conference venues, offering stunning views of landmarks such as Big Ben, the Houses of Parliament, and Westminster Abbey. Just moments from key transport links, including Westminster and St James’s Park underground stations, the Centre provides easy access for delegates travelling from across the UK and internationally.</w:t>
      </w:r>
      <w:r/>
    </w:p>
    <w:p>
      <w:pPr>
        <w:pStyle w:val="ListNumber"/>
        <w:spacing w:line="240" w:lineRule="auto"/>
        <w:ind w:left="720"/>
      </w:pPr>
      <w:r/>
      <w:hyperlink r:id="rId15">
        <w:r>
          <w:rPr>
            <w:color w:val="0000EE"/>
            <w:u w:val="single"/>
          </w:rPr>
          <w:t>https://bizclikmedia.com/procurement-supply-chain-live-2026-rebrand</w:t>
        </w:r>
      </w:hyperlink>
      <w:r>
        <w:t xml:space="preserve"> - Procurement &amp; Supply Chain LIVE is entering a new phase, with a refreshed visual identity launching in March 2026. The rebrand aligns the platform with Supply Chain Digital and Procurement Magazine (two of BizClik’s globally recognised brands), strengthening its unified identity and global presence while continuing its commitment to market-leading events and thought leadership. The refreshed identity features a redesigned event logo and updated brand toolkit, creating a stronger identity and clearer navigation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two-months-to-go-procurement--supply-chain-live-the-net-zero-summit-2026-prepares-to-launch-in-london-302652595.html" TargetMode="External"/><Relationship Id="rId10" Type="http://schemas.openxmlformats.org/officeDocument/2006/relationships/hyperlink" Target="https://bizclikmedia.com/psc-live-the-net-zero-summit-to-launch-in-march-2026" TargetMode="External"/><Relationship Id="rId11" Type="http://schemas.openxmlformats.org/officeDocument/2006/relationships/hyperlink" Target="https://www.globenewswire.com/news-release/2025/12/10/3203357/0/en/PSC-LIVE-The-Net-Zero-Summit-to-Launch-2026.html" TargetMode="External"/><Relationship Id="rId12" Type="http://schemas.openxmlformats.org/officeDocument/2006/relationships/hyperlink" Target="https://bizclikmedia.com/sustainability-live-the-net-zero-summit-returns-to-london-in-march-2026" TargetMode="External"/><Relationship Id="rId13" Type="http://schemas.openxmlformats.org/officeDocument/2006/relationships/hyperlink" Target="https://bizclikmedia.com/procurement-supply-chain-live-chicago-2026" TargetMode="External"/><Relationship Id="rId14" Type="http://schemas.openxmlformats.org/officeDocument/2006/relationships/hyperlink" Target="https://procurementmag.com/events/procurement-supply-chain-live/procurement-and-supply-chain-live-net-zero-2026/venue" TargetMode="External"/><Relationship Id="rId15" Type="http://schemas.openxmlformats.org/officeDocument/2006/relationships/hyperlink" Target="https://bizclikmedia.com/procurement-supply-chain-live-2026-rebrand"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