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center generator market set for rapid growth amid shift towards greener backup solutions and microgrids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market for data center generators is forecasted to experience substantial growth in the next decade, driven by the escalating demand for reliable and sustainable backup power solutions in data centers. According to a report by The Insight Partners, the market was valued at approximately US$4.7 billion in 2021 and is projected to reach nearly US$6.7 billion by 2028, reflecting a compound annual growth rate (CAGR) of 5.3%. This growth is underpinned by the critical role generators play in ensuring uninterrupted power supply, preventing costly outages that could lead to system downtime and data loss in increasingly digital economies.</w:t>
      </w:r>
      <w:r/>
    </w:p>
    <w:p>
      <w:r/>
      <w:r>
        <w:t>Data centers, as foundational infrastructures for cloud computing, streaming services, healthcare, finance, and more, face intensifying pressure to maintain continuous operations amid rising data usage worldwide. Generators provide essential backup power during outages, securing operational stability. Technological innovations have transformed data center generators, prioritising fuel efficiency, faster startup, and emissions reduction. Integration of IoT sensors and AI-driven predictive maintenance systems are enabling operators to anticipate failures and optimise fuel use, enhancing reliability under fluctuating load conditions. Moreover, there is a notable shift toward hybrid power systems that combine traditional diesel generators with renewable energy and battery storage to bolster sustainability without compromising performance.</w:t>
      </w:r>
      <w:r/>
    </w:p>
    <w:p>
      <w:r/>
      <w:r>
        <w:t>Sustainability is rapidly becoming a central theme within data center power infrastructure. Regulatory pressures and corporate environmental commitments encourage the adoption of advanced emission control technologies and cleaner fuel options such as natural gas and biofuels. Additionally, the increased integration of renewable sources like solar and wind energy within power supply chains elevates the role of generators as vital fallback solutions during supply fluctuations. This dual focus on reliability and greener operation aligns with global efforts to reduce the carbon footprint of expanding data center networks.</w:t>
      </w:r>
      <w:r/>
    </w:p>
    <w:p>
      <w:r/>
      <w:r>
        <w:t>Investment opportunities in this sector could exceed US$3 billion by 2028, with innovation in alternative fuels gaining traction. Hydrotreated Vegetable Oil (HVO) fuel, for example, is increasingly adopted by major players including AWS and Kohler in Europe, reflecting a move toward greener backup power solutions. While diesel generators remain predominant, there is accelerating interest in gas-powered, fuel cell, and eco-diesel generators that support zero-carbon emission goals. Large hyperscale data centers are also investing in higher-capacity generators, often within the 1.5-3 MW range or above, to meet their extensive power needs.</w:t>
      </w:r>
      <w:r/>
    </w:p>
    <w:p>
      <w:r/>
      <w:r>
        <w:t>In the United States, the challenge of meeting surging electricity demand from data centers has prompted both private and public sectors to explore advanced energy solutions. Power requirements for data centers, especially those supporting artificial intelligence (AI) workloads, are forecasted to nearly triple in the next few years. Chevron, for instance, is progressing with plans to develop data centers alongside dedicated natural gas-powered electricity supply facilities, aiming for operational readiness by 2027-2028. These sites may also incorporate carbon capture technologies and renewables to address environmental objectives.</w:t>
      </w:r>
      <w:r/>
    </w:p>
    <w:p>
      <w:r/>
      <w:r>
        <w:t>Microgrids are emerging as a complementary solution to traditional backup generators, expanding rapidly across the US to enhance power reliability for data centres. These localized energy systems can operate independently of the main grid, offering resilience and supporting sustainability goals. With projected capacity growth from 4.4 GW in 2022 to 10 GW by 2025, microgrids benefit from government funding and state incentives in regions like California, Texas, and Colorado. Major technology companies are investing in this infrastructure to circumvent limitations of existing grid connections and provide flexible, clean energy services.</w:t>
      </w:r>
      <w:r/>
    </w:p>
    <w:p>
      <w:r/>
      <w:r>
        <w:t>However, integrating the surging power needs of data centers into national grids presents significant challenges. The US Department of Energy predicts that data centers could consume up to 12% of the country’s electricity by 2028, compared to over 4% currently, primarily driven by AI and GPU-accelerated servers. This demand strains existing grid infrastructure, particularly in power hubs such as Virginia and Texas, leading to delays in new data center projects and requiring utilities to adapt through rate adjustments and enhanced market mechanisms. Tech firms are also innovating with energy-efficient cooling, workload flexibility, and co-location strategies with power generation to optimise grid interaction.</w:t>
      </w:r>
      <w:r/>
    </w:p>
    <w:p>
      <w:r/>
      <w:r>
        <w:t>Looking further ahead, nuclear power is poised for a renaissance as a key energy source for data centers, given its reliability and zero-carbon attributes. Analysts at Wood Mackenzie forecast a 27% increase in US nuclear generation between 2035 and 2060, supported by substantial government investments and participation from leading tech companies. While advanced nuclear technologies like small modular reactors hold promise for addressing future electricity demands, they face developmental and regulatory hurdles. Globally, data center electricity consumption is expected to surge from 700 TWh in 2025 to around 3,500 TWh by 2050, underscoring the scale of energy transition needed, with nuclear expected to play a critical role alongside renewables and other innovations.</w:t>
      </w:r>
      <w:r/>
    </w:p>
    <w:p>
      <w:r/>
      <w:r>
        <w:t>In summary, the data center generator market is evolving rapidly, driven by the dual imperatives of meeting burgeoning power demand and minimising environmental impact. Innovations in fuel technology, hybrid power systems, and integration with emerging energy solutions like microgrids are reshaping backup power architectures. Meanwhile, broader energy strategy shifts, including advanced natural gas facilities and the potential future expansion of nuclear power, illustrate the complex landscape data centers navigate to ensure resilience and sustainability in a data-driven future.</w:t>
      </w:r>
      <w:r/>
    </w:p>
    <w:p>
      <w:pPr>
        <w:pStyle w:val="Heading3"/>
      </w:pPr>
      <w:r>
        <w:t>📌 Reference Map:</w:t>
      </w:r>
      <w:r/>
      <w:r/>
    </w:p>
    <w:p>
      <w:pPr>
        <w:pStyle w:val="ListBullet"/>
        <w:spacing w:line="240" w:lineRule="auto"/>
        <w:ind w:left="720"/>
      </w:pPr>
      <w:r/>
      <w:hyperlink r:id="rId9">
        <w:r>
          <w:rPr>
            <w:color w:val="0000EE"/>
            <w:u w:val="single"/>
          </w:rPr>
          <w:t>[1]</w:t>
        </w:r>
      </w:hyperlink>
      <w:r>
        <w:t xml:space="preserve"> (OpenPR) - Paragraphs 1, 2, 3, 4, 5 </w:t>
      </w:r>
      <w:r/>
    </w:p>
    <w:p>
      <w:pPr>
        <w:pStyle w:val="ListBullet"/>
        <w:spacing w:line="240" w:lineRule="auto"/>
        <w:ind w:left="720"/>
      </w:pPr>
      <w:r/>
      <w:hyperlink r:id="rId10">
        <w:r>
          <w:rPr>
            <w:color w:val="0000EE"/>
            <w:u w:val="single"/>
          </w:rPr>
          <w:t>[4]</w:t>
        </w:r>
      </w:hyperlink>
      <w:r>
        <w:t xml:space="preserve"> (PR Newswire) - Paragraphs 4, 5 </w:t>
      </w:r>
      <w:r/>
    </w:p>
    <w:p>
      <w:pPr>
        <w:pStyle w:val="ListBullet"/>
        <w:spacing w:line="240" w:lineRule="auto"/>
        <w:ind w:left="720"/>
      </w:pPr>
      <w:r/>
      <w:hyperlink r:id="rId11">
        <w:r>
          <w:rPr>
            <w:color w:val="0000EE"/>
            <w:u w:val="single"/>
          </w:rPr>
          <w:t>[2]</w:t>
        </w:r>
      </w:hyperlink>
      <w:r>
        <w:t xml:space="preserve"> (Reuters) - Paragraph 6 </w:t>
      </w:r>
      <w:r/>
    </w:p>
    <w:p>
      <w:pPr>
        <w:pStyle w:val="ListBullet"/>
        <w:spacing w:line="240" w:lineRule="auto"/>
        <w:ind w:left="720"/>
      </w:pPr>
      <w:r/>
      <w:hyperlink r:id="rId12">
        <w:r>
          <w:rPr>
            <w:color w:val="0000EE"/>
            <w:u w:val="single"/>
          </w:rPr>
          <w:t>[3]</w:t>
        </w:r>
      </w:hyperlink>
      <w:r>
        <w:t xml:space="preserve"> (Reuters) - Paragraph 7 </w:t>
      </w:r>
      <w:r/>
    </w:p>
    <w:p>
      <w:pPr>
        <w:pStyle w:val="ListBullet"/>
        <w:spacing w:line="240" w:lineRule="auto"/>
        <w:ind w:left="720"/>
      </w:pPr>
      <w:r/>
      <w:hyperlink r:id="rId13">
        <w:r>
          <w:rPr>
            <w:color w:val="0000EE"/>
            <w:u w:val="single"/>
          </w:rPr>
          <w:t>[5]</w:t>
        </w:r>
      </w:hyperlink>
      <w:r>
        <w:t xml:space="preserve"> (Reuters) - Paragraph 8 </w:t>
      </w:r>
      <w:r/>
    </w:p>
    <w:p>
      <w:pPr>
        <w:pStyle w:val="ListBullet"/>
        <w:spacing w:line="240" w:lineRule="auto"/>
        <w:ind w:left="720"/>
      </w:pPr>
      <w:r/>
      <w:hyperlink r:id="rId14">
        <w:r>
          <w:rPr>
            <w:color w:val="0000EE"/>
            <w:u w:val="single"/>
          </w:rPr>
          <w:t>[6]</w:t>
        </w:r>
      </w:hyperlink>
      <w:r>
        <w:t xml:space="preserve"> (Reuters) - Paragraph 9 </w:t>
      </w:r>
      <w:r/>
    </w:p>
    <w:p>
      <w:pPr>
        <w:pStyle w:val="ListBullet"/>
        <w:spacing w:line="240" w:lineRule="auto"/>
        <w:ind w:left="720"/>
      </w:pPr>
      <w:r/>
      <w:hyperlink r:id="rId15">
        <w:r>
          <w:rPr>
            <w:color w:val="0000EE"/>
            <w:u w:val="single"/>
          </w:rPr>
          <w:t>[7]</w:t>
        </w:r>
      </w:hyperlink>
      <w:r>
        <w:t xml:space="preserve"> (Reuters)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https://www.openpr.com/news/4256398/data-center-generator-market-trends-growth-drivers</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https://www.reuters.com/business/energy/microgrids-spread-across-us-big-tech-utilities-shore-up-power-supplies--reeii-2025-11-03/</w:t>
        </w:r>
      </w:hyperlink>
      <w:r>
        <w:t xml:space="preserve"> - Microgrids are rapidly expanding across the United States as both technology companies and utilities seek to enhance power reliability for data centers. These localized energy systems, capable of operating independently from the main grid, are projected to reach 10 GW capacity by the end of 2025, up from 4.4 GW in 2022. The U.S. government has pledged $7.6 billion toward grid innovation, though funding faces uncertainties due to previous budget cuts. States like California, Texas, Colorado, and Georgia are offering grants and incentives to support microgrid deployment, especially in vulnerable or rural areas. Major tech companies are investing in microgrids to power new data centers, bypassing slow grid connections. These systems provide reliability, support sustainability goals, and offer grid services such as demand response. Despite benefits, microgrids face technical and regulatory hurdles, including integration with existing infrastructure. Yet with demand growing, particularly from Big Tech, and state-level support rising, microgrids are becoming a key pillar in modernizing America’s energy landscape.</w:t>
      </w:r>
      <w:r/>
    </w:p>
    <w:p>
      <w:pPr>
        <w:pStyle w:val="ListNumber"/>
        <w:spacing w:line="240" w:lineRule="auto"/>
        <w:ind w:left="720"/>
      </w:pPr>
      <w:r/>
      <w:hyperlink r:id="rId12">
        <w:r>
          <w:rPr>
            <w:color w:val="0000EE"/>
            <w:u w:val="single"/>
          </w:rPr>
          <w:t>https://www.reuters.com/business/energy/ceraweek-chevron-advances-plans-develop-us-data-centers-with-power-generation-2025-03-14/</w:t>
        </w:r>
      </w:hyperlink>
      <w:r>
        <w:t xml:space="preserve"> - Chevron is advancing plans to meet the increasing power demand from U.S. data centers by developing both the centers and the electricity supply, moving into the permitting and engineering stages for multiple sites. The energy requirements for these data centers, driven by advancements in artificial intelligence, are predicted to triple in the next three years. Chevron and Exxon Mobil aim to generate power primarily using natural gas and expect these projects to come online by 2027 or 2028, focusing on scalability, speed, and reliability. These new data centers are being designed with considerable power needs, comparable to the electricity demands of mid-sized cities, and some might also incorporate carbon capture technology or renewable power sources. Chevron's initiatives reflect a broader trend where Big Tech and Big Oil collaborate to address surging electrical consumption, shifting U.S. natural gas usage dynamics.</w:t>
      </w:r>
      <w:r/>
    </w:p>
    <w:p>
      <w:pPr>
        <w:pStyle w:val="ListNumber"/>
        <w:spacing w:line="240" w:lineRule="auto"/>
        <w:ind w:left="720"/>
      </w:pPr>
      <w:r/>
      <w:hyperlink r:id="rId10">
        <w:r>
          <w:rPr>
            <w:color w:val="0000EE"/>
            <w:u w:val="single"/>
          </w:rPr>
          <w:t>https://www.prnewswire.com/news-releases/data-center-generator-market-to-create-over-3-billion-investment-opportunities-by-2028-innovation-of-hvo-fuel-creating-a-buzz--arizton-301850675.html</w:t>
        </w:r>
      </w:hyperlink>
      <w:r>
        <w:t xml:space="preserve"> - The global data center generator market is projected to create over $3 billion in investment opportunities by 2028, with the innovation of Hydrotreated Vegetable Oil (HVO) fuel gaining significant attention. Major companies are adopting HVO for their data center backup generators, including AWS in Dublin, Ireland, and KOHLER in France. LCL Data Centers in Belgium and Datum Datacentres in the UK have also announced plans to adopt HVO fuel for their generators. The market is witnessing a shift towards generators with capacities of 1.5-3 MW, with hyperscale facilities investing in generators over 3 MW. The adoption of diesel generators remains dominant, but there is a growing trend towards gas generators and sustainable solutions like fuel cell generators and eco-diesel generators to achieve zero carbon emissions.</w:t>
      </w:r>
      <w:r/>
    </w:p>
    <w:p>
      <w:pPr>
        <w:pStyle w:val="ListNumber"/>
        <w:spacing w:line="240" w:lineRule="auto"/>
        <w:ind w:left="720"/>
      </w:pPr>
      <w:r/>
      <w:hyperlink r:id="rId13">
        <w:r>
          <w:rPr>
            <w:color w:val="0000EE"/>
            <w:u w:val="single"/>
          </w:rPr>
          <w:t>https://www.reuters.com/business/energy/big-tech-power-grids-take-action-reign-surging-demand-2025-08-18/</w:t>
        </w:r>
      </w:hyperlink>
      <w:r>
        <w:t xml:space="preserve"> - As data centers drive surging electricity demand across the U.S., power companies and tech firms are seeking solutions to better integrate them into the national grid. The U.S. Department of Energy forecasts an additional 20 GW of data center load by 2030, with consumption potentially reaching 12% of the country’s power production by 2028. Grid infrastructures are facing strain, especially in areas like Virginia and Texas, causing delays in data center development. Site selection now prioritizes power availability, low costs, and renewable energy sources. To manage stress on the grid, utilities are implementing rate changes and market tools, while tech companies like Microsoft and AWS are adopting energy-efficient cooling technologies and flexible workloads. Tools such as digital twins and real-time data are helping optimize grid capacity. ERCOT in Texas and PJM in the eastern U.S. are adjusting market mechanisms for large consumers. Meanwhile, some data centers are co-locating with power generation sites to reduce connection delays. Innovations in cooling and direct current infrastructure are also improving efficiency, with firms such as Digital Realty and ABB leading these efforts. These moves aim to ensure sustainable data center growth while balancing grid stability and consumption demands.</w:t>
      </w:r>
      <w:r/>
    </w:p>
    <w:p>
      <w:pPr>
        <w:pStyle w:val="ListNumber"/>
        <w:spacing w:line="240" w:lineRule="auto"/>
        <w:ind w:left="720"/>
      </w:pPr>
      <w:r/>
      <w:hyperlink r:id="rId14">
        <w:r>
          <w:rPr>
            <w:color w:val="0000EE"/>
            <w:u w:val="single"/>
          </w:rPr>
          <w:t>https://www.reuters.com/business/energy/us-data-center-power-use-could-nearly-triple-by-2028-doe-backed-report-says-2024-12-20/</w:t>
        </w:r>
      </w:hyperlink>
      <w:r>
        <w:t xml:space="preserve"> - A U.S. Department of Energy-backed report from the Lawrence Berkeley National Laboratory indicates that power demand from U.S. data centers could almost triple by 2028. This surge in demand, primarily driven by the adoption of artificial intelligence (AI) technologies, could make data centers consume up to 12% of the entire nation’s electricity. Current data center power usage stands at over 4%. The report focuses on the impacts of AI, which requires highly powerful chips and advanced cooling systems, on industry demands. The increasing use of GPU-accelerated servers has already more than doubled the sector's power use since 2017. Recommendations from the report include increased data transparency and further research on energy efficiency strategies to mitigate the impact of growing data-center power consumption.</w:t>
      </w:r>
      <w:r/>
    </w:p>
    <w:p>
      <w:pPr>
        <w:pStyle w:val="ListNumber"/>
        <w:spacing w:line="240" w:lineRule="auto"/>
        <w:ind w:left="720"/>
      </w:pPr>
      <w:r/>
      <w:hyperlink r:id="rId15">
        <w:r>
          <w:rPr>
            <w:color w:val="0000EE"/>
            <w:u w:val="single"/>
          </w:rPr>
          <w:t>https://www.reuters.com/business/energy/us-nuclear-generation-grow-27-post-2035-data-centers-fuel-power-demand-woodmac-2025-10-29/</w:t>
        </w:r>
      </w:hyperlink>
      <w:r>
        <w:t xml:space="preserve"> - According to analysts at Wood Mackenzie, U.S. nuclear power generation is projected to grow by 27% from 2035 to 2060, driven by increasing electricity demand, particularly from power-hungry data centers and the broader push for electrification. The sector is seeing renewed interest, highlighted by an $80 billion government partnership with Westinghouse Electric. Technology companies like Google and Microsoft are entering energy markets, turning to nuclear as a reliable, zero-carbon energy source to power data centers. However, many nuclear projects, including advanced technologies like small modular reactors, are still in development and face challenges such as permitting delays, cost overruns, and labor shortages. Globally, data center electricity demand is expected to surge from 700 TWh in 2025 to 3,500 TWh by 2050—comparable to the current total electricity consumption of India and the Middle East. Nuclear capacity worldwide is forecasted to double or quadruple—to between 800 GW and 1,600 GW—by 2060. Ensuring policy support and funding for first-of-a-kind projects is critical for future growth, particularly for innovative nuclear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256398/data-center-generator-market-trends-growth-drivers" TargetMode="External"/><Relationship Id="rId10" Type="http://schemas.openxmlformats.org/officeDocument/2006/relationships/hyperlink" Target="https://www.prnewswire.com/news-releases/data-center-generator-market-to-create-over-3-billion-investment-opportunities-by-2028-innovation-of-hvo-fuel-creating-a-buzz--arizton-301850675.html" TargetMode="External"/><Relationship Id="rId11" Type="http://schemas.openxmlformats.org/officeDocument/2006/relationships/hyperlink" Target="https://www.reuters.com/business/energy/microgrids-spread-across-us-big-tech-utilities-shore-up-power-supplies--reeii-2025-11-03/" TargetMode="External"/><Relationship Id="rId12" Type="http://schemas.openxmlformats.org/officeDocument/2006/relationships/hyperlink" Target="https://www.reuters.com/business/energy/ceraweek-chevron-advances-plans-develop-us-data-centers-with-power-generation-2025-03-14/" TargetMode="External"/><Relationship Id="rId13" Type="http://schemas.openxmlformats.org/officeDocument/2006/relationships/hyperlink" Target="https://www.reuters.com/business/energy/big-tech-power-grids-take-action-reign-surging-demand-2025-08-18/" TargetMode="External"/><Relationship Id="rId14" Type="http://schemas.openxmlformats.org/officeDocument/2006/relationships/hyperlink" Target="https://www.reuters.com/business/energy/us-data-center-power-use-could-nearly-triple-by-2028-doe-backed-report-says-2024-12-20/" TargetMode="External"/><Relationship Id="rId15" Type="http://schemas.openxmlformats.org/officeDocument/2006/relationships/hyperlink" Target="https://www.reuters.com/business/energy/us-nuclear-generation-grow-27-post-2035-data-centers-fuel-power-demand-woodmac-2025-10-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