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HR: how advanced HCM platforms are shaping workforce strategy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fast-evolving landscape of workforce management, Human Capital Management (HCM) platforms are transforming beyond mere administrative tools into comprehensive engines that drive organisational agility, employee engagement, and data-driven decision-making. By 2026, the most advanced HCM systems integrate automation, payroll accuracy, and actionable workforce insights within unified cloud environments, meeting the growing demand for seamless employee experiences and strategic HR functionalities.</w:t>
      </w:r>
      <w:r/>
    </w:p>
    <w:p>
      <w:r/>
      <w:r>
        <w:t>One standout provider in this space is Paylocity, a U.S.-centric cloud HCM vendor serving a spectrum from small businesses to large enterprises. Its platform amalgamates HR, payroll, finance, and IT into a consolidated system designed to diminish operational silos. Core modules span payroll, time and labour management, benefits administration, employee self-service, learning, and analytics. Paylocity’s strength lies notably in its mobile self-service capabilities, built-in compliance for multi-state payroll and labour laws, and workflow automation for common HR processes. This makes it an ideal choice for U.S. organisations seeking a streamlined, all-in-one HR solution without the complexity of global localisation requirements.</w:t>
      </w:r>
      <w:r/>
    </w:p>
    <w:p>
      <w:r/>
      <w:r>
        <w:t>Recent developments have reinforced Paylocity’s position at the forefront of innovation. The company has introduced AI-driven enhancements such as optimised workforce scheduling, already adopted by 80% of early users, as well as AI-powered personalised learning plans and intelligent recommendations. These features reportedly boost peer-to-peer recognition by 20% and increase course enrolments by 63%, underscoring the platform’s impact on employee engagement and effectiveness. Additionally, Paylocity has expanded functionalities with Market Pay for real-time compensation benchmarking, advanced mobile scheduling tools empowering employees, and generative AI applications that simplify job description creation and communication workflows. Further integrating finance into its suite, Paylocity recently launched Paylocity for Finance, embedding spend management solutions like AP automation, expense management, and procurement into the core platform. This unified approach provides real-time financial data, accelerating month-end processes and ensuring tighter fiscal control.</w:t>
      </w:r>
      <w:r/>
    </w:p>
    <w:p>
      <w:r/>
      <w:r>
        <w:t>For larger and global enterprises, Workday HCM stands out with its cloud-native architecture and comprehensive suite that unites HR, talent management, payroll, time and attendance, underpinned by AI capabilities like Workday Illuminate™. It caters to complex multinational HR needs and offers real-time analytics and insights, supported by over 10,000 organisations globally, including a substantial portion of Fortune 500 companies. Workday’s flexibility, scalability, and global reach make it particularly suited for corporations requiring integrated workforce and financial planning at scale.</w:t>
      </w:r>
      <w:r/>
    </w:p>
    <w:p>
      <w:r/>
      <w:r>
        <w:t>Similarly, SAP SuccessFactors is recognised for its AI-enabled workforce insights, skills-based planning, and robust global HR functionality. Its frequent updates, including more than 250 new AI and automation-driven features slated for late 2025, emphasise SAP’s commitment to cutting-edge innovation for enterprise HR and payroll management. This platform is often preferred by global organisations needing sophisticated analytics and seamless ERP and finance integration.</w:t>
      </w:r>
      <w:r/>
    </w:p>
    <w:p>
      <w:r/>
      <w:r>
        <w:t>UKG Pro and Oracle Cloud HCM also feature prominently in the 2026 HCM landscape. UKG impresses with its employee-centric, culture-forward HR technology that blends workforce management, HR, payroll, and advanced scheduling to enhance employee engagement and organisational culture. Oracle delivers enterprise-scale solutions deeply embedded with machine learning insights and end-to-end talent and succession planning, making it a solid choice for very large companies with intricate global HR and financial ecosystems.</w:t>
      </w:r>
      <w:r/>
    </w:p>
    <w:p>
      <w:r/>
      <w:r>
        <w:t>Choosing the right HCM platform in 2026 hinges on several critical factors. Organisations increasingly favour unified platforms that consolidate HR, payroll, talent, time management, and analytics, eliminating fragmented toolsets. Analytics-driven decision-making capabilities that translate workforce data into strategic action, such as attrition prediction and skills gap analysis, are essential. Employee experience through mobile self-service, recognitions, and social features is no longer optional but expected. Compliance with multi-state or global payroll, tax, and labour laws remains a fundamental requirement. Scalability is vital for adapting to growth, new geographies, contingent workforces, and evolving HR demands. Finally, the vendor’s partnership approach, update frequency, and ecosystem robustness significantly influence long-term success.</w:t>
      </w:r>
      <w:r/>
    </w:p>
    <w:p>
      <w:r/>
      <w:r>
        <w:t>Looking ahead, HCM systems are poised to be strategic enablers of workforce transformation rather than just operational necessities. Whether a U.S.-based mid-sized company benefits most from Paylocity’s innovative, all-encompassing platform or a global enterprise requires the analytical depth and global reach of Workday or SAP SuccessFactors, the imperative is clear: selecting an HCM system aligned with organisational strategy and growth ambitions is key to thriving in an increasingly complex and dynamic talent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(HR Future) - Paragraphs 1, 2, 5, 6, 7, 8</w:t>
      </w:r>
      <w:r/>
    </w:p>
    <w:p>
      <w:pPr>
        <w:pStyle w:val="ListBullet"/>
        <w:spacing w:line="240" w:lineRule="auto"/>
        <w:ind w:left="720"/>
      </w:pPr>
      <w:r/>
      <w:hyperlink r:id="rId10">
        <w:r>
          <w:rPr>
            <w:color w:val="0000EE"/>
            <w:u w:val="single"/>
          </w:rPr>
          <w:t>[2]</w:t>
        </w:r>
      </w:hyperlink>
      <w:r>
        <w:t xml:space="preserve"> (Paylocity press release on AI features) - Paragraph 3</w:t>
      </w:r>
      <w:r/>
    </w:p>
    <w:p>
      <w:pPr>
        <w:pStyle w:val="ListBullet"/>
        <w:spacing w:line="240" w:lineRule="auto"/>
        <w:ind w:left="720"/>
      </w:pPr>
      <w:r/>
      <w:hyperlink r:id="rId11">
        <w:r>
          <w:rPr>
            <w:color w:val="0000EE"/>
            <w:u w:val="single"/>
          </w:rPr>
          <w:t>[3]</w:t>
        </w:r>
      </w:hyperlink>
      <w:r>
        <w:t xml:space="preserve"> (Paylocity press release on new products) - Paragraph 3</w:t>
      </w:r>
      <w:r/>
    </w:p>
    <w:p>
      <w:pPr>
        <w:pStyle w:val="ListBullet"/>
        <w:spacing w:line="240" w:lineRule="auto"/>
        <w:ind w:left="720"/>
      </w:pPr>
      <w:r/>
      <w:hyperlink r:id="rId12">
        <w:r>
          <w:rPr>
            <w:color w:val="0000EE"/>
            <w:u w:val="single"/>
          </w:rPr>
          <w:t>[4]</w:t>
        </w:r>
      </w:hyperlink>
      <w:r>
        <w:t xml:space="preserve"> (Paylocity press release on finance integration) - Paragraph 3</w:t>
      </w:r>
      <w:r/>
    </w:p>
    <w:p>
      <w:pPr>
        <w:pStyle w:val="ListBullet"/>
        <w:spacing w:line="240" w:lineRule="auto"/>
        <w:ind w:left="720"/>
      </w:pPr>
      <w:r/>
      <w:hyperlink r:id="rId13">
        <w:r>
          <w:rPr>
            <w:color w:val="0000EE"/>
            <w:u w:val="single"/>
          </w:rPr>
          <w:t>[5]</w:t>
        </w:r>
      </w:hyperlink>
      <w:r>
        <w:t xml:space="preserve"> (Paylocity product overview) - Paragraph 2, 3</w:t>
      </w:r>
      <w:r/>
    </w:p>
    <w:p>
      <w:pPr>
        <w:pStyle w:val="ListBullet"/>
        <w:spacing w:line="240" w:lineRule="auto"/>
        <w:ind w:left="720"/>
      </w:pPr>
      <w:r/>
      <w:hyperlink r:id="rId14">
        <w:r>
          <w:rPr>
            <w:color w:val="0000EE"/>
            <w:u w:val="single"/>
          </w:rPr>
          <w:t>[6]</w:t>
        </w:r>
      </w:hyperlink>
      <w:r>
        <w:t xml:space="preserve"> (Workday product overview) - Paragraph 4</w:t>
      </w:r>
      <w:r/>
    </w:p>
    <w:p>
      <w:pPr>
        <w:pStyle w:val="ListBullet"/>
        <w:spacing w:line="240" w:lineRule="auto"/>
        <w:ind w:left="720"/>
      </w:pPr>
      <w:r/>
      <w:hyperlink r:id="rId15">
        <w:r>
          <w:rPr>
            <w:color w:val="0000EE"/>
            <w:u w:val="single"/>
          </w:rPr>
          <w:t>[7]</w:t>
        </w:r>
      </w:hyperlink>
      <w:r>
        <w:t xml:space="preserve"> (Independent Workday review)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https://www.hrfuture.net/strategy-operations/hr-tech-digital-transformation/best-5-hcm-systems-of-2026-how-smart-platforms-are-redefining-workforce-management/</w:t>
        </w:r>
      </w:hyperlink>
      <w:r>
        <w:t xml:space="preserve"> - Please view link - unable to able to access data</w:t>
      </w:r>
      <w:r/>
    </w:p>
    <w:p>
      <w:pPr>
        <w:pStyle w:val="ListNumber"/>
        <w:spacing w:line="240" w:lineRule="auto"/>
        <w:ind w:left="720"/>
      </w:pPr>
      <w:r/>
      <w:hyperlink r:id="rId10">
        <w:r>
          <w:rPr>
            <w:color w:val="0000EE"/>
            <w:u w:val="single"/>
          </w:rPr>
          <w:t>https://www.paylocity.com/company/about-us/newsroom/press-releases/paylocity-extends-its-ai-leadership-in-the-hcm-industry/</w:t>
        </w:r>
      </w:hyperlink>
      <w:r>
        <w:t xml:space="preserve"> - Paylocity has introduced new AI features to enhance HR processes and employee experiences. These include AI-driven optimized workforce schedules, personalized learning plans, and intelligent recommendations across various products. The AI-powered shift scheduling has achieved an 80% adoption rate among early adopters, while AI-led learning recommendations have resulted in a 63% success rate in course enrollments. Additionally, AI-powered recommendations have led to a 20% increase in peer-to-peer recognitions. (</w:t>
      </w:r>
      <w:hyperlink r:id="rId17">
        <w:r>
          <w:rPr>
            <w:color w:val="0000EE"/>
            <w:u w:val="single"/>
          </w:rPr>
          <w:t>paylocity.com</w:t>
        </w:r>
      </w:hyperlink>
      <w:r>
        <w:t>)</w:t>
      </w:r>
      <w:r/>
    </w:p>
    <w:p>
      <w:pPr>
        <w:pStyle w:val="ListNumber"/>
        <w:spacing w:line="240" w:lineRule="auto"/>
        <w:ind w:left="720"/>
      </w:pPr>
      <w:r/>
      <w:hyperlink r:id="rId11">
        <w:r>
          <w:rPr>
            <w:color w:val="0000EE"/>
            <w:u w:val="single"/>
          </w:rPr>
          <w:t>https://www.paylocity.com/company/about-us/newsroom/press-releases/paylocity-unveils-new-products-and-features-to-further-extend-its-innovation-and-leadership-in-the-hcm-industry/</w:t>
        </w:r>
      </w:hyperlink>
      <w:r>
        <w:t xml:space="preserve"> - Paylocity has expanded its platform with new products and features, including Market Pay, advanced Scheduling, enhancements to its Learning Management System (LMS), an updated mobile app, and applications of generative AI. Market Pay provides real-time market pay data to assist organizations in fair compensation and compliance. Advanced Scheduling empowers employees to manage their work schedules via mobile devices, and the LMS now allows employees to create and share training content. Generative AI capabilities have been integrated to streamline job description creation and enhance communication within the platform. (</w:t>
      </w:r>
      <w:hyperlink r:id="rId18">
        <w:r>
          <w:rPr>
            <w:color w:val="0000EE"/>
            <w:u w:val="single"/>
          </w:rPr>
          <w:t>paylocity.com</w:t>
        </w:r>
      </w:hyperlink>
      <w:r>
        <w:t>)</w:t>
      </w:r>
      <w:r/>
    </w:p>
    <w:p>
      <w:pPr>
        <w:pStyle w:val="ListNumber"/>
        <w:spacing w:line="240" w:lineRule="auto"/>
        <w:ind w:left="720"/>
      </w:pPr>
      <w:r/>
      <w:hyperlink r:id="rId12">
        <w:r>
          <w:rPr>
            <w:color w:val="0000EE"/>
            <w:u w:val="single"/>
          </w:rPr>
          <w:t>https://investors.paylocity.com/news-releases/news-release-details/paylocity-advances-one-unified-hcm-and-finance-platform-launch</w:t>
        </w:r>
      </w:hyperlink>
      <w:r>
        <w:t xml:space="preserve"> - Paylocity has launched Paylocity for Finance, integrating spend management solutions into its HCM platform. This includes modules for AP Automation, Expense Management, Corporate Cards, Guided Procurement, and Headcount Planning. The integration aims to unify HR and finance through a single system, providing real-time financial data and seamless accounting reconciliation. The platform is integrated with top ERP and general ledger systems, enabling faster month-end close and tighter financial control. (</w:t>
      </w:r>
      <w:hyperlink r:id="rId19">
        <w:r>
          <w:rPr>
            <w:color w:val="0000EE"/>
            <w:u w:val="single"/>
          </w:rPr>
          <w:t>investors.paylocity.com</w:t>
        </w:r>
      </w:hyperlink>
      <w:r>
        <w:t>)</w:t>
      </w:r>
      <w:r/>
    </w:p>
    <w:p>
      <w:pPr>
        <w:pStyle w:val="ListNumber"/>
        <w:spacing w:line="240" w:lineRule="auto"/>
        <w:ind w:left="720"/>
      </w:pPr>
      <w:r/>
      <w:hyperlink r:id="rId13">
        <w:r>
          <w:rPr>
            <w:color w:val="0000EE"/>
            <w:u w:val="single"/>
          </w:rPr>
          <w:t>https://www.paylocity.com/products/hr/</w:t>
        </w:r>
      </w:hyperlink>
      <w:r>
        <w:t xml:space="preserve"> - Paylocity offers a comprehensive Human Capital Management (HCM) suite designed for medium to large businesses. The platform includes features such as talent management, payroll processing, learning and development modules, employee experience tools, analytics and reporting, and time and attendance management. It emphasizes a unified platform that brings HR, finance, and IT together, eliminating fragmented systems and inefficiencies. The platform is known for its innovation-driven approach, clear and user-friendly solutions, and results that streamline and simplify HR processes. (</w:t>
      </w:r>
      <w:hyperlink r:id="rId20">
        <w:r>
          <w:rPr>
            <w:color w:val="0000EE"/>
            <w:u w:val="single"/>
          </w:rPr>
          <w:t>paylocity.com</w:t>
        </w:r>
      </w:hyperlink>
      <w:r>
        <w:t>)</w:t>
      </w:r>
      <w:r/>
    </w:p>
    <w:p>
      <w:pPr>
        <w:pStyle w:val="ListNumber"/>
        <w:spacing w:line="240" w:lineRule="auto"/>
        <w:ind w:left="720"/>
      </w:pPr>
      <w:r/>
      <w:hyperlink r:id="rId14">
        <w:r>
          <w:rPr>
            <w:color w:val="0000EE"/>
            <w:u w:val="single"/>
          </w:rPr>
          <w:t>https://www.workday.com/en-us/products/human-capital-management/overview.html</w:t>
        </w:r>
      </w:hyperlink>
      <w:r>
        <w:t xml:space="preserve"> - Workday HCM is a cloud-based platform that integrates HR, payroll, talent management, and finance into a unified system. It offers features such as contextual insights, connected suite integration, and credibility with over 10,000 organizations, including more than 60% of Fortune 500 companies. The platform is adaptable, flexible, scalable, and global, including Workday Skills Cloud, which fuels data-driven talent strategies. (</w:t>
      </w:r>
      <w:hyperlink r:id="rId21">
        <w:r>
          <w:rPr>
            <w:color w:val="0000EE"/>
            <w:u w:val="single"/>
          </w:rPr>
          <w:t>workday.com</w:t>
        </w:r>
      </w:hyperlink>
      <w:r>
        <w:t>)</w:t>
      </w:r>
      <w:r/>
    </w:p>
    <w:p>
      <w:pPr>
        <w:pStyle w:val="ListNumber"/>
        <w:spacing w:line="240" w:lineRule="auto"/>
        <w:ind w:left="720"/>
      </w:pPr>
      <w:r/>
      <w:hyperlink r:id="rId15">
        <w:r>
          <w:rPr>
            <w:color w:val="0000EE"/>
            <w:u w:val="single"/>
          </w:rPr>
          <w:t>https://www.youtube.com/watch?v=GhWUHfTF0Ts</w:t>
        </w:r>
      </w:hyperlink>
      <w:r>
        <w:t xml:space="preserve"> - This video provides an independent review of Workday HCM, assessing its strengths and weaknesses compared to other HCM systems. The review covers general functionality, maturity of Workday's HCM technology, the Workday ecosystem, and the track record of recent Workday implementations. It offers a technology-agnostic and unfiltered view of the pros and cons of Workday. (</w:t>
      </w:r>
      <w:hyperlink r:id="rId22">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future.net/strategy-operations/hr-tech-digital-transformation/best-5-hcm-systems-of-2026-how-smart-platforms-are-redefining-workforce-management/" TargetMode="External"/><Relationship Id="rId10" Type="http://schemas.openxmlformats.org/officeDocument/2006/relationships/hyperlink" Target="https://www.paylocity.com/company/about-us/newsroom/press-releases/paylocity-extends-its-ai-leadership-in-the-hcm-industry/" TargetMode="External"/><Relationship Id="rId11" Type="http://schemas.openxmlformats.org/officeDocument/2006/relationships/hyperlink" Target="https://www.paylocity.com/company/about-us/newsroom/press-releases/paylocity-unveils-new-products-and-features-to-further-extend-its-innovation-and-leadership-in-the-hcm-industry/" TargetMode="External"/><Relationship Id="rId12" Type="http://schemas.openxmlformats.org/officeDocument/2006/relationships/hyperlink" Target="https://investors.paylocity.com/news-releases/news-release-details/paylocity-advances-one-unified-hcm-and-finance-platform-launch" TargetMode="External"/><Relationship Id="rId13" Type="http://schemas.openxmlformats.org/officeDocument/2006/relationships/hyperlink" Target="https://www.paylocity.com/products/hr/" TargetMode="External"/><Relationship Id="rId14" Type="http://schemas.openxmlformats.org/officeDocument/2006/relationships/hyperlink" Target="https://www.workday.com/en-us/products/human-capital-management/overview.html" TargetMode="External"/><Relationship Id="rId15" Type="http://schemas.openxmlformats.org/officeDocument/2006/relationships/hyperlink" Target="https://www.youtube.com/watch?v=GhWUHfTF0Ts" TargetMode="External"/><Relationship Id="rId16" Type="http://schemas.openxmlformats.org/officeDocument/2006/relationships/hyperlink" Target="https://www.noahwire.com" TargetMode="External"/><Relationship Id="rId17" Type="http://schemas.openxmlformats.org/officeDocument/2006/relationships/hyperlink" Target="https://www.paylocity.com/company/about-us/newsroom/press-releases/paylocity-extends-its-ai-leadership-in-the-hcm-industry/?utm_source=openai" TargetMode="External"/><Relationship Id="rId18" Type="http://schemas.openxmlformats.org/officeDocument/2006/relationships/hyperlink" Target="https://www.paylocity.com/company/about-us/newsroom/press-releases/paylocity-unveils-new-products-and-features-to-further-extend-its-innovation-and-leadership-in-the-hcm-industry/?utm_source=openai" TargetMode="External"/><Relationship Id="rId19" Type="http://schemas.openxmlformats.org/officeDocument/2006/relationships/hyperlink" Target="https://investors.paylocity.com/news-releases/news-release-details/paylocity-advances-one-unified-hcm-and-finance-platform-launch?utm_source=openai" TargetMode="External"/><Relationship Id="rId20" Type="http://schemas.openxmlformats.org/officeDocument/2006/relationships/hyperlink" Target="https://www.paylocity.com/products/hr/?utm_source=openai" TargetMode="External"/><Relationship Id="rId21" Type="http://schemas.openxmlformats.org/officeDocument/2006/relationships/hyperlink" Target="https://www.workday.com/en-us/products/human-capital-management/overview.html?utm_source=openai" TargetMode="External"/><Relationship Id="rId22" Type="http://schemas.openxmlformats.org/officeDocument/2006/relationships/hyperlink" Target="https://www.youtube.com/watch?v=GhWUHfTF0Ts&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