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Neurophos secures $110 million to advance optical AI inference chips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Neurophos, an Austin startup spun out of Duke University, has closed a $110 million Series A round to accelerate development of photonic chips aimed at AI inference, according to company and industry accounts. The financing was led by Gates Frontier, with participation from Microsoft’s venture arm M12 and a group of strategic and climate-focused investors including Aramco Ventures, Carbon Direct Capital and Bosch Ventures. (Sources: Neurophos, TechCrunch)</w:t>
      </w:r>
      <w:r/>
    </w:p>
    <w:p>
      <w:r/>
      <w:r>
        <w:t>The company says its architecture replaces electron-based data movement with light, building what it calls an optical processing unit, or OPU, that integrates thousands of micron-scale optical elements on a single device. According to Neurophos, the approach is intended to cut the power required for common AI tasks and to enable denser, faster inference hardware than conventional silicon accelerators. (Sources: Neurophos, TechCrunch)</w:t>
      </w:r>
      <w:r/>
    </w:p>
    <w:p>
      <w:r/>
      <w:r>
        <w:t>Neurophos’s technical foundation centres on a "metasurface modulator" that the firm describes as functioning like a photonic tensor core, performing matrix–vector multiplications , a core operation in neural network inference , directly in the optical domain. Industry reporting notes the company fits many such modulators on a chip to create a large-scale photonic array intended for datacentre use. (Sources: TechCrunch, Yahoo/TechCrunch summary)</w:t>
      </w:r>
      <w:r/>
    </w:p>
    <w:p>
      <w:r/>
      <w:r>
        <w:t>The start-up and its backers frame the technology as a potential path to substantial improvements in energy efficiency and throughput for inference workloads, though the claims remain contingent on scaling the prototypes to datacentre-class modules and integrating a full software stack. The company has said the new funding will support work on integrated OPU modules, developer hardware and the accompanying software platform. (Sources: Neurophos, FinSMEs)</w:t>
      </w:r>
      <w:r/>
    </w:p>
    <w:p>
      <w:r/>
      <w:r>
        <w:t>The fundraising comes as the AI accelerator market remains dominated by established GPU suppliers yet attracts growing interest in specialised alternatives for inference. Industry observers have highlighted efforts across the sector to develop targeted hardware that can lower operating costs and power consumption for deployed AI services. Neurophos’s backers, which include corporate venture arms and investors focused on energy transition, reflect that crossover interest. (Sources: TechCrunch, FinSMEs)</w:t>
      </w:r>
      <w:r/>
    </w:p>
    <w:p>
      <w:r/>
      <w:r>
        <w:t>Neurophos reported the Series A was oversubscribed and that the round brings its total funding to roughly $118 million; the company said the capital will be used to move from prototype devices toward datacentre-ready systems and early-access developer platforms. Independent verification of performance at scale is not yet available, making broader adoption dependent on forthcoming technical benchmarks and integration with existing AI stacks. (Sources: Neurophos, FinSMEs)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w:t>
      </w:r>
      <w:hyperlink r:id="rId11">
        <w:r>
          <w:rPr>
            <w:color w:val="0000EE"/>
            <w:u w:val="single"/>
          </w:rPr>
          <w:t>[3]</w:t>
        </w:r>
      </w:hyperlink>
      <w:r>
        <w:t xml:space="preserve">, </w:t>
      </w:r>
      <w:hyperlink r:id="rId12">
        <w:r>
          <w:rPr>
            <w:color w:val="0000EE"/>
            <w:u w:val="single"/>
          </w:rPr>
          <w:t>[7]</w:t>
        </w:r>
      </w:hyperlink>
      <w:r/>
    </w:p>
    <w:p>
      <w:pPr>
        <w:pStyle w:val="ListBullet"/>
        <w:spacing w:line="240" w:lineRule="auto"/>
        <w:ind w:left="720"/>
      </w:pPr>
      <w:r/>
      <w:r>
        <w:t xml:space="preserve">Paragraph 4: </w:t>
      </w:r>
      <w:hyperlink r:id="rId10">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5: </w:t>
      </w:r>
      <w:hyperlink r:id="rId11">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6: </w:t>
      </w:r>
      <w:hyperlink r:id="rId10">
        <w:r>
          <w:rPr>
            <w:color w:val="0000EE"/>
            <w:u w:val="single"/>
          </w:rPr>
          <w:t>[2]</w:t>
        </w:r>
      </w:hyperlink>
      <w:r>
        <w:t xml:space="preserve">, </w:t>
      </w:r>
      <w:hyperlink r:id="rId13">
        <w:r>
          <w:rPr>
            <w:color w:val="0000EE"/>
            <w:u w:val="single"/>
          </w:rPr>
          <w:t>[5]</w:t>
        </w:r>
      </w:hyperlink>
      <w:r/>
      <w:r/>
    </w:p>
    <w:p>
      <w:r/>
      <w:r>
        <w:t xml:space="preserve">Source: </w:t>
      </w:r>
      <w:hyperlink r:id="rId14">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https://finance.yahoo.com/news/bill-gates-backed-fund-leads-175437755.html?.tsrc=rss</w:t>
        </w:r>
      </w:hyperlink>
      <w:r>
        <w:t xml:space="preserve"> - Please view link - unable to able to access data</w:t>
      </w:r>
      <w:r/>
    </w:p>
    <w:p>
      <w:pPr>
        <w:pStyle w:val="ListNumber"/>
        <w:spacing w:line="240" w:lineRule="auto"/>
        <w:ind w:left="720"/>
      </w:pPr>
      <w:r/>
      <w:hyperlink r:id="rId10">
        <w:r>
          <w:rPr>
            <w:color w:val="0000EE"/>
            <w:u w:val="single"/>
          </w:rPr>
          <w:t>https://www.neurophos.com/110m-raise</w:t>
        </w:r>
      </w:hyperlink>
      <w:r>
        <w:t xml:space="preserve"> - Neurophos, a leader in photonic AI chip technology, has raised $110 million in an oversubscribed Series A round, bringing total funding to $118 million. The round was led by Gates Frontier, with participation from M12 (Microsoft’s Venture Fund), Carbon Direct Capital, Aramco Ventures, Bosch Ventures, Tectonic Ventures, Space Capital, and others. The company intends to use the funds to accelerate delivery of its first integrated photonic compute system, including datacenter-ready OPU modules, a full software stack, and early-access developer hardware. (</w:t>
      </w:r>
      <w:hyperlink r:id="rId15">
        <w:r>
          <w:rPr>
            <w:color w:val="0000EE"/>
            <w:u w:val="single"/>
          </w:rPr>
          <w:t>neurophos.com</w:t>
        </w:r>
      </w:hyperlink>
      <w:r>
        <w:t>)</w:t>
      </w:r>
      <w:r/>
    </w:p>
    <w:p>
      <w:pPr>
        <w:pStyle w:val="ListNumber"/>
        <w:spacing w:line="240" w:lineRule="auto"/>
        <w:ind w:left="720"/>
      </w:pPr>
      <w:r/>
      <w:hyperlink r:id="rId11">
        <w:r>
          <w:rPr>
            <w:color w:val="0000EE"/>
            <w:u w:val="single"/>
          </w:rPr>
          <w:t>https://techcrunch.com/2026/01/22/from-invisibility-cloaks-to-ai-chips-neurophos-raises-110m-to-build-tiny-optical-processors-for-inferencing/</w:t>
        </w:r>
      </w:hyperlink>
      <w:r>
        <w:t xml:space="preserve"> - Neurophos, an Austin-based startup spun out of Duke University, has developed a 'metasurface modulator' with optical properties that enable it to serve as a tensor core processor for matrix vector multiplication, a fundamental task in AI work. By fitting thousands of these modulators on a chip, Neurophos claims its 'optical processing unit' is significantly faster and more efficient at inferencing than the silicon GPUs currently used in AI data centers. The company has raised $110 million in a Series A round led by Gates Frontier, with participation from Microsoft’s M12, Carbon Direct, Aramco Ventures, Bosch Ventures, Tectonic Ventures, Space Capital, and others. (</w:t>
      </w:r>
      <w:hyperlink r:id="rId16">
        <w:r>
          <w:rPr>
            <w:color w:val="0000EE"/>
            <w:u w:val="single"/>
          </w:rPr>
          <w:t>techcrunch.com</w:t>
        </w:r>
      </w:hyperlink>
      <w:r>
        <w:t>)</w:t>
      </w:r>
      <w:r/>
    </w:p>
    <w:p>
      <w:pPr>
        <w:pStyle w:val="ListNumber"/>
        <w:spacing w:line="240" w:lineRule="auto"/>
        <w:ind w:left="720"/>
      </w:pPr>
      <w:r/>
      <w:hyperlink r:id="rId17">
        <w:r>
          <w:rPr>
            <w:color w:val="0000EE"/>
            <w:u w:val="single"/>
          </w:rPr>
          <w:t>https://www.neurophos.com/</w:t>
        </w:r>
      </w:hyperlink>
      <w:r>
        <w:t xml:space="preserve"> - Neurophos is a semiconductor company developing high-performance, energy-efficient photonic AI inference chips. Their technology enables significant reductions in power consumption, supporting the next generation of AI infrastructure without the need for exponential increases in energy or physical resources. The company’s advancements promise to make AI more accessible and cost-effective across industries. (</w:t>
      </w:r>
      <w:hyperlink r:id="rId18">
        <w:r>
          <w:rPr>
            <w:color w:val="0000EE"/>
            <w:u w:val="single"/>
          </w:rPr>
          <w:t>neurophos.com</w:t>
        </w:r>
      </w:hyperlink>
      <w:r>
        <w:t>)</w:t>
      </w:r>
      <w:r/>
    </w:p>
    <w:p>
      <w:pPr>
        <w:pStyle w:val="ListNumber"/>
        <w:spacing w:line="240" w:lineRule="auto"/>
        <w:ind w:left="720"/>
      </w:pPr>
      <w:r/>
      <w:hyperlink r:id="rId13">
        <w:r>
          <w:rPr>
            <w:color w:val="0000EE"/>
            <w:u w:val="single"/>
          </w:rPr>
          <w:t>https://www.finsmes.com/2026/01/neurophos-raises-110m-in-series-a-funding.html</w:t>
        </w:r>
      </w:hyperlink>
      <w:r>
        <w:t xml:space="preserve"> - Neurophos, an Austin, TX-based company specializing in photonic AI chip technology, has raised $110 million in Series A funding. The round was led by Gates Frontier, with participation from M12 (Microsoft’s Venture Fund), Carbon Direct Capital, Aramco Ventures, Bosch Ventures, Tectonic Ventures, Space Capital, and others. The company plans to use the capital to move its optical processing unit (OPU) from prototype toward data-center-ready systems. (</w:t>
      </w:r>
      <w:hyperlink r:id="rId19">
        <w:r>
          <w:rPr>
            <w:color w:val="0000EE"/>
            <w:u w:val="single"/>
          </w:rPr>
          <w:t>finsmes.com</w:t>
        </w:r>
      </w:hyperlink>
      <w:r>
        <w:t>)</w:t>
      </w:r>
      <w:r/>
    </w:p>
    <w:p>
      <w:pPr>
        <w:pStyle w:val="ListNumber"/>
        <w:spacing w:line="240" w:lineRule="auto"/>
        <w:ind w:left="720"/>
      </w:pPr>
      <w:r/>
      <w:hyperlink r:id="rId20">
        <w:r>
          <w:rPr>
            <w:color w:val="0000EE"/>
            <w:u w:val="single"/>
          </w:rPr>
          <w:t>https://techstartups.com/2026/01/22/top-startup-and-tech-funding-news-january-22-2025/</w:t>
        </w:r>
      </w:hyperlink>
      <w:r>
        <w:t xml:space="preserve"> - Neurophos, an Austin-based AI startup spun out of Duke University, is developing tiny optical processors for AI inference. Its proprietary metasurface modulator acts as a photonic tensor core, enabling thousands of light-based computing 'neurons' on a single chip. On Jan. 22, 2026, the company announced it had raised $110 million in a Series A round led by Gates Frontier (Bill Gates’s fund), with participation from Microsoft’s M12, Carbon Direct, Aramco Ventures, Bosch Ventures, and others. The latest funding will accelerate Neurophos’s work on ultra-fast, energy-efficient AI accelerators that could dramatically speed up machine learning inference while reducing power consumption. (</w:t>
      </w:r>
      <w:hyperlink r:id="rId21">
        <w:r>
          <w:rPr>
            <w:color w:val="0000EE"/>
            <w:u w:val="single"/>
          </w:rPr>
          <w:t>techstartups.com</w:t>
        </w:r>
      </w:hyperlink>
      <w:r>
        <w:t>)</w:t>
      </w:r>
      <w:r/>
    </w:p>
    <w:p>
      <w:pPr>
        <w:pStyle w:val="ListNumber"/>
        <w:spacing w:line="240" w:lineRule="auto"/>
        <w:ind w:left="720"/>
      </w:pPr>
      <w:r/>
      <w:hyperlink r:id="rId12">
        <w:r>
          <w:rPr>
            <w:color w:val="0000EE"/>
            <w:u w:val="single"/>
          </w:rPr>
          <w:t>https://finance.yahoo.com/news/invisibility-cloaks-ai-chips-neurophos-150052711.html</w:t>
        </w:r>
      </w:hyperlink>
      <w:r>
        <w:t xml:space="preserve"> - Neurophos has developed a 'metasurface modulator' with optical properties that enable it to serve as a tensor core processor for matrix vector multiplication, a fundamental task in AI work. By fitting thousands of these modulators on a chip, Neurophos claims its 'optical processing unit' is significantly faster and more efficient at inferencing than the silicon GPUs currently used in AI data centers. The company has raised $110 million in a Series A round led by Gates Frontier, with participation from Microsoft’s M12, Carbon Direct, Aramco Ventures, Bosch Ventures, Tectonic Ventures, Space Capital, and others. (</w:t>
      </w:r>
      <w:hyperlink r:id="rId22">
        <w:r>
          <w:rPr>
            <w:color w:val="0000EE"/>
            <w:u w:val="single"/>
          </w:rPr>
          <w:t>finance.yahoo.com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bill-gates-backed-fund-leads-175437755.html?.tsrc=rss" TargetMode="External"/><Relationship Id="rId10" Type="http://schemas.openxmlformats.org/officeDocument/2006/relationships/hyperlink" Target="https://www.neurophos.com/110m-raise" TargetMode="External"/><Relationship Id="rId11" Type="http://schemas.openxmlformats.org/officeDocument/2006/relationships/hyperlink" Target="https://techcrunch.com/2026/01/22/from-invisibility-cloaks-to-ai-chips-neurophos-raises-110m-to-build-tiny-optical-processors-for-inferencing/" TargetMode="External"/><Relationship Id="rId12" Type="http://schemas.openxmlformats.org/officeDocument/2006/relationships/hyperlink" Target="https://finance.yahoo.com/news/invisibility-cloaks-ai-chips-neurophos-150052711.html" TargetMode="External"/><Relationship Id="rId13" Type="http://schemas.openxmlformats.org/officeDocument/2006/relationships/hyperlink" Target="https://www.finsmes.com/2026/01/neurophos-raises-110m-in-series-a-funding.html" TargetMode="External"/><Relationship Id="rId14" Type="http://schemas.openxmlformats.org/officeDocument/2006/relationships/hyperlink" Target="https://fusewire.fusesquared.com/" TargetMode="External"/><Relationship Id="rId15" Type="http://schemas.openxmlformats.org/officeDocument/2006/relationships/hyperlink" Target="https://www.neurophos.com/110m-raise?utm_source=openai" TargetMode="External"/><Relationship Id="rId16" Type="http://schemas.openxmlformats.org/officeDocument/2006/relationships/hyperlink" Target="https://techcrunch.com/2026/01/22/from-invisibility-cloaks-to-ai-chips-neurophos-raises-110m-to-build-tiny-optical-processors-for-inferencing/?utm_source=openai" TargetMode="External"/><Relationship Id="rId17" Type="http://schemas.openxmlformats.org/officeDocument/2006/relationships/hyperlink" Target="https://www.neurophos.com/" TargetMode="External"/><Relationship Id="rId18" Type="http://schemas.openxmlformats.org/officeDocument/2006/relationships/hyperlink" Target="https://www.neurophos.com/?utm_source=openai" TargetMode="External"/><Relationship Id="rId19" Type="http://schemas.openxmlformats.org/officeDocument/2006/relationships/hyperlink" Target="https://www.finsmes.com/2026/01/neurophos-raises-110m-in-series-a-funding.html?utm_source=openai" TargetMode="External"/><Relationship Id="rId20" Type="http://schemas.openxmlformats.org/officeDocument/2006/relationships/hyperlink" Target="https://techstartups.com/2026/01/22/top-startup-and-tech-funding-news-january-22-2025/" TargetMode="External"/><Relationship Id="rId21" Type="http://schemas.openxmlformats.org/officeDocument/2006/relationships/hyperlink" Target="https://techstartups.com/2026/01/22/top-startup-and-tech-funding-news-january-22-2025/?utm_source=openai" TargetMode="External"/><Relationship Id="rId22" Type="http://schemas.openxmlformats.org/officeDocument/2006/relationships/hyperlink" Target="https://finance.yahoo.com/news/invisibility-cloaks-ai-chips-neurophos-15005271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